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77E5" w14:textId="0D0087D9" w:rsidR="006E736C" w:rsidRPr="006E736C" w:rsidRDefault="006E736C" w:rsidP="006E736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E736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Create a detailed</w:t>
      </w:r>
      <w:r w:rsidRPr="006E736C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 w:rsidRPr="006E736C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Executive Report</w:t>
      </w:r>
      <w:r w:rsidRPr="006E736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 about your project and submit it for evaluation.  This report usually totals approximately 20 to 30 pages, double-spaced (</w:t>
      </w:r>
      <w:r w:rsidRPr="006E736C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but there is no minimum</w:t>
      </w:r>
      <w:r w:rsidRPr="006E736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or maximum page count). </w:t>
      </w:r>
    </w:p>
    <w:p w14:paraId="391E26EF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</w:p>
    <w:p w14:paraId="2A11C033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</w:p>
    <w:p w14:paraId="52ED61CE" w14:textId="54C87A89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A.  Describe the consensus-based policies developed for the solution to your cybersecurity problem, including standards and practices that were adopted to facilitate implementation of the solution and a description of the cybersecurity problem being addressed.</w:t>
      </w:r>
    </w:p>
    <w:p w14:paraId="77CDFD2A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677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1.  Summarize how the solution supports decision-making capabilities and the needs of the environment where the solution was implemented.</w:t>
      </w:r>
    </w:p>
    <w:p w14:paraId="34763297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 </w:t>
      </w:r>
    </w:p>
    <w:p w14:paraId="357F87EC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B.  Describe how your solution meets the following cybersecurity assurance criteria:</w:t>
      </w:r>
    </w:p>
    <w:p w14:paraId="788E43FE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576" w:hanging="288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•   promotes automation in cybersecurity</w:t>
      </w:r>
    </w:p>
    <w:p w14:paraId="04D3709F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576" w:hanging="288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•   improves and modernizes security</w:t>
      </w:r>
    </w:p>
    <w:p w14:paraId="3E94354A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576" w:hanging="288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•   implements industry-standard security tools and infrastructure or environment</w:t>
      </w:r>
    </w:p>
    <w:p w14:paraId="56CD3432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 </w:t>
      </w:r>
    </w:p>
    <w:p w14:paraId="1958339D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C.  Explain how your solution addresses the following data collection and implementation elements:</w:t>
      </w:r>
    </w:p>
    <w:p w14:paraId="67C0D284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576" w:hanging="288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•   collects digital evidence, including data for analysis or forensics</w:t>
      </w:r>
    </w:p>
    <w:p w14:paraId="6B5912E7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576" w:hanging="288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•   implements confidentiality, integrity, and availability</w:t>
      </w:r>
    </w:p>
    <w:p w14:paraId="533718E9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 </w:t>
      </w:r>
    </w:p>
    <w:p w14:paraId="03C37931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D.  Explain how your solution investigates and mitigates cybersecurity incidents and crimes within the environment where the solution was implemented.</w:t>
      </w:r>
    </w:p>
    <w:p w14:paraId="7D0CF868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 </w:t>
      </w:r>
    </w:p>
    <w:p w14:paraId="75A2A30B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E.  Describe the cybersecurity plans, standards, or procedures that were developed for the solution.</w:t>
      </w:r>
    </w:p>
    <w:p w14:paraId="7B55C12C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677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1.  Explain how the solution is aligned with cybersecurity initiatives or regulatory compliance in the environment where the solution was implemented.</w:t>
      </w:r>
    </w:p>
    <w:p w14:paraId="23E0AFA5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677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2.  Summarize the applications, source code, executable files, tools, installation guides, or user guides developed in conjunction with the solution.</w:t>
      </w:r>
    </w:p>
    <w:p w14:paraId="7DBF0DC0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 </w:t>
      </w:r>
    </w:p>
    <w:p w14:paraId="257F8386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F.  Discuss the post-implementation environment, including new systems implemented, new processes developed, or network diagrams created demonstrating the new infrastructure.</w:t>
      </w:r>
    </w:p>
    <w:p w14:paraId="27E5806D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677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1.  Describe the efficiency of the solution.</w:t>
      </w:r>
    </w:p>
    <w:p w14:paraId="2A7C99C9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677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2.  Analyze the new data (e.g., new reports, logs, processes in place) collected, including how the solution will impact business processes.</w:t>
      </w:r>
    </w:p>
    <w:p w14:paraId="092472BD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677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3.  Describe the summative evaluation plan, including a plan of action and milestones.</w:t>
      </w:r>
    </w:p>
    <w:p w14:paraId="56527169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855" w:hanging="288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a.  Describe </w:t>
      </w:r>
      <w:r>
        <w:rPr>
          <w:rStyle w:val="Emphasis"/>
          <w:rFonts w:ascii="Lato" w:hAnsi="Lato"/>
          <w:color w:val="333333"/>
          <w:sz w:val="21"/>
          <w:szCs w:val="21"/>
        </w:rPr>
        <w:t>any</w:t>
      </w:r>
      <w:r>
        <w:rPr>
          <w:rFonts w:ascii="Lato" w:hAnsi="Lato"/>
          <w:color w:val="333333"/>
          <w:sz w:val="21"/>
          <w:szCs w:val="21"/>
        </w:rPr>
        <w:t> control deficiency analysis resulting from your testing plan. Or if a controlled deficiency analysis was not required, explain why.</w:t>
      </w:r>
    </w:p>
    <w:p w14:paraId="33D59E30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677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4.  Discuss post-implementation risks, including their likelihood, organizational impact, and mitigation.</w:t>
      </w:r>
    </w:p>
    <w:p w14:paraId="2522777F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677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5.  Explain how the security solution meets </w:t>
      </w:r>
      <w:r>
        <w:rPr>
          <w:rStyle w:val="Emphasis"/>
          <w:rFonts w:ascii="Lato" w:hAnsi="Lato"/>
          <w:color w:val="333333"/>
          <w:sz w:val="21"/>
          <w:szCs w:val="21"/>
        </w:rPr>
        <w:t>each</w:t>
      </w:r>
      <w:r>
        <w:rPr>
          <w:rFonts w:ascii="Lato" w:hAnsi="Lato"/>
          <w:color w:val="333333"/>
          <w:sz w:val="21"/>
          <w:szCs w:val="21"/>
        </w:rPr>
        <w:t> of the project stakeholder needs, including a description of the stakeholder needs.</w:t>
      </w:r>
    </w:p>
    <w:p w14:paraId="364F17BB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855" w:hanging="288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a.  Analyze how the changes resulting from the new solution affect stakeholders.      </w:t>
      </w:r>
    </w:p>
    <w:p w14:paraId="134E3D8C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 </w:t>
      </w:r>
    </w:p>
    <w:p w14:paraId="3B9BEAD1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G.  Describe the post-implementation maintenance plan for the solution.</w:t>
      </w:r>
    </w:p>
    <w:p w14:paraId="678C2E4A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 </w:t>
      </w:r>
    </w:p>
    <w:p w14:paraId="07D8A8F9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H.  Describe the cybersecurity domain from the attached “List of Cybersecurity Domains” that your solution addresses.</w:t>
      </w:r>
    </w:p>
    <w:p w14:paraId="1DD71500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 </w:t>
      </w:r>
    </w:p>
    <w:p w14:paraId="5F4D71D9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I.  Provide </w:t>
      </w:r>
      <w:r>
        <w:rPr>
          <w:rStyle w:val="Strong"/>
          <w:rFonts w:ascii="Lato" w:hAnsi="Lato"/>
          <w:color w:val="333333"/>
          <w:sz w:val="21"/>
          <w:szCs w:val="21"/>
        </w:rPr>
        <w:t>one </w:t>
      </w:r>
      <w:r>
        <w:rPr>
          <w:rFonts w:ascii="Lato" w:hAnsi="Lato"/>
          <w:color w:val="333333"/>
          <w:sz w:val="21"/>
          <w:szCs w:val="21"/>
        </w:rPr>
        <w:t xml:space="preserve">original artifact (e.g., security policy, procedure, </w:t>
      </w:r>
      <w:r w:rsidRPr="006E736C">
        <w:rPr>
          <w:rFonts w:ascii="Lato" w:hAnsi="Lato"/>
          <w:b/>
          <w:bCs/>
          <w:color w:val="333333"/>
          <w:sz w:val="21"/>
          <w:szCs w:val="21"/>
        </w:rPr>
        <w:t>network diagram</w:t>
      </w:r>
      <w:r>
        <w:rPr>
          <w:rFonts w:ascii="Lato" w:hAnsi="Lato"/>
          <w:color w:val="333333"/>
          <w:sz w:val="21"/>
          <w:szCs w:val="21"/>
        </w:rPr>
        <w:t>) of the completed project.</w:t>
      </w:r>
    </w:p>
    <w:p w14:paraId="39156B4C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 </w:t>
      </w:r>
    </w:p>
    <w:p w14:paraId="05C217CF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lastRenderedPageBreak/>
        <w:t>J.  Acknowledge sources, using in-text citations and references, for content that is quoted, paraphrased, or summarized.</w:t>
      </w:r>
    </w:p>
    <w:p w14:paraId="02180179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 </w:t>
      </w:r>
    </w:p>
    <w:p w14:paraId="6DFD24F1" w14:textId="77777777" w:rsidR="006E736C" w:rsidRDefault="006E736C" w:rsidP="006E736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K.  Demonstrate professional communication in the content and presentation of your submission.</w:t>
      </w:r>
    </w:p>
    <w:p w14:paraId="6F7EC233" w14:textId="6E3F21AA" w:rsidR="00E82C25" w:rsidRDefault="00E82C25"/>
    <w:sectPr w:rsidR="00E8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6C"/>
    <w:rsid w:val="006E736C"/>
    <w:rsid w:val="00E82C25"/>
    <w:rsid w:val="00E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CD11"/>
  <w15:chartTrackingRefBased/>
  <w15:docId w15:val="{393EEF46-74FB-C241-B592-E069E0B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3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E736C"/>
    <w:rPr>
      <w:i/>
      <w:iCs/>
    </w:rPr>
  </w:style>
  <w:style w:type="character" w:styleId="Strong">
    <w:name w:val="Strong"/>
    <w:basedOn w:val="DefaultParagraphFont"/>
    <w:uiPriority w:val="22"/>
    <w:qFormat/>
    <w:rsid w:val="006E7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Witcher</dc:creator>
  <cp:keywords/>
  <dc:description/>
  <cp:lastModifiedBy>danmwasmo@gmail.com</cp:lastModifiedBy>
  <cp:revision>2</cp:revision>
  <dcterms:created xsi:type="dcterms:W3CDTF">2022-09-06T09:20:00Z</dcterms:created>
  <dcterms:modified xsi:type="dcterms:W3CDTF">2022-09-06T09:20:00Z</dcterms:modified>
</cp:coreProperties>
</file>