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247" w:rsidRDefault="00294C34">
      <w:bookmarkStart w:id="0" w:name="_GoBack"/>
      <w:bookmarkEnd w:id="0"/>
      <w:r>
        <w:t>A researcher is interested in cannabis use in grou</w:t>
      </w:r>
      <w:r w:rsidR="00F75C4B">
        <w:t>ps of offenders. They find</w:t>
      </w:r>
      <w:r>
        <w:t xml:space="preserve"> two scales that are commonly use</w:t>
      </w:r>
      <w:r w:rsidR="00652CAB">
        <w:t>d to assess cannabis use, these are</w:t>
      </w:r>
      <w:r>
        <w:t xml:space="preserve"> </w:t>
      </w:r>
    </w:p>
    <w:p w:rsidR="00294C34" w:rsidRDefault="00652CAB">
      <w:r>
        <w:t xml:space="preserve">1. </w:t>
      </w:r>
      <w:r w:rsidR="00294C34">
        <w:t xml:space="preserve">The Cannabis use disorders identification test </w:t>
      </w:r>
      <w:r>
        <w:t>‘</w:t>
      </w:r>
      <w:r w:rsidR="00294C34">
        <w:t>CUDIT</w:t>
      </w:r>
      <w:r>
        <w:t>’</w:t>
      </w:r>
      <w:r w:rsidR="00294C34">
        <w:t xml:space="preserve">, </w:t>
      </w:r>
      <w:r w:rsidR="00F75C4B">
        <w:t>8</w:t>
      </w:r>
      <w:r w:rsidR="00294C34">
        <w:t xml:space="preserve"> items measured on a 0-4 scale</w:t>
      </w:r>
    </w:p>
    <w:p w:rsidR="00294C34" w:rsidRDefault="00652CAB">
      <w:r>
        <w:t xml:space="preserve">2. </w:t>
      </w:r>
      <w:r w:rsidR="00294C34">
        <w:t xml:space="preserve">The Cannabis severity of dependence scale </w:t>
      </w:r>
      <w:r>
        <w:t>‘</w:t>
      </w:r>
      <w:r w:rsidR="00294C34">
        <w:t>SCDS</w:t>
      </w:r>
      <w:r>
        <w:t>’</w:t>
      </w:r>
      <w:r w:rsidR="00294C34">
        <w:t xml:space="preserve">, </w:t>
      </w:r>
      <w:r w:rsidR="00F75C4B">
        <w:t xml:space="preserve">10 </w:t>
      </w:r>
      <w:r w:rsidR="00294C34">
        <w:t>items measured on a 0-5 scale.</w:t>
      </w:r>
    </w:p>
    <w:p w:rsidR="00294C34" w:rsidRDefault="00294C34">
      <w:r>
        <w:t xml:space="preserve">The first thing they do is explore the psychometric properties of each of these scales computing </w:t>
      </w:r>
    </w:p>
    <w:p w:rsidR="00294C34" w:rsidRDefault="00294C34" w:rsidP="00294C34">
      <w:pPr>
        <w:pStyle w:val="ListParagraph"/>
        <w:numPr>
          <w:ilvl w:val="0"/>
          <w:numId w:val="1"/>
        </w:numPr>
      </w:pPr>
      <w:r>
        <w:t>Split half reliability</w:t>
      </w:r>
    </w:p>
    <w:p w:rsidR="00294C34" w:rsidRDefault="00C23C08" w:rsidP="00294C34">
      <w:pPr>
        <w:pStyle w:val="ListParagraph"/>
        <w:numPr>
          <w:ilvl w:val="0"/>
          <w:numId w:val="1"/>
        </w:numPr>
      </w:pPr>
      <w:r>
        <w:t>Cronbach’s</w:t>
      </w:r>
      <w:r w:rsidR="00294C34">
        <w:t xml:space="preserve"> alpha reliability </w:t>
      </w:r>
    </w:p>
    <w:p w:rsidR="00294C34" w:rsidRDefault="00294C34" w:rsidP="00C23C08">
      <w:pPr>
        <w:pStyle w:val="ListParagraph"/>
        <w:numPr>
          <w:ilvl w:val="0"/>
          <w:numId w:val="1"/>
        </w:numPr>
      </w:pPr>
      <w:r>
        <w:t>Test retest reliability</w:t>
      </w:r>
      <w:r w:rsidR="00C23C08">
        <w:t xml:space="preserve"> (compares a time one with time two; </w:t>
      </w:r>
      <w:r w:rsidR="00C23C08" w:rsidRPr="00C23C08">
        <w:t>CSDS_TOTAL</w:t>
      </w:r>
      <w:r w:rsidR="00C23C08">
        <w:t xml:space="preserve"> vs</w:t>
      </w:r>
      <w:r w:rsidR="00F75C4B">
        <w:t xml:space="preserve"> CSDS_TOTAL_2; </w:t>
      </w:r>
      <w:r w:rsidR="00C23C08" w:rsidRPr="00C23C08">
        <w:t>CUDIT_TOTAL</w:t>
      </w:r>
      <w:r w:rsidR="00C23C08">
        <w:t xml:space="preserve"> vs.</w:t>
      </w:r>
      <w:r w:rsidR="00C23C08" w:rsidRPr="00C23C08">
        <w:t xml:space="preserve"> CUDIT_TOTAL_2</w:t>
      </w:r>
      <w:r w:rsidR="00C23C08">
        <w:t>)</w:t>
      </w:r>
    </w:p>
    <w:p w:rsidR="00A7655F" w:rsidRDefault="00A7655F" w:rsidP="00A7655F"/>
    <w:p w:rsidR="00A7655F" w:rsidRDefault="00A7655F" w:rsidP="00A7655F">
      <w:r>
        <w:t xml:space="preserve">After reviewing the psychometric </w:t>
      </w:r>
      <w:r w:rsidR="00F75C4B">
        <w:t xml:space="preserve">properties of the scale </w:t>
      </w:r>
      <w:r>
        <w:t>you are required to select the one that should be used to explore the extent to which different offender groups have different levels of cannabis consumption. For this analysis:</w:t>
      </w:r>
    </w:p>
    <w:p w:rsidR="00A7655F" w:rsidRDefault="00A7655F" w:rsidP="00A7655F">
      <w:r>
        <w:t xml:space="preserve">IV Offender type </w:t>
      </w:r>
      <w:r w:rsidR="00F75C4B">
        <w:t>(</w:t>
      </w:r>
      <w:r>
        <w:t>between subjects</w:t>
      </w:r>
      <w:r w:rsidR="00F75C4B">
        <w:t>)</w:t>
      </w:r>
      <w:r>
        <w:t xml:space="preserve">: Car theft, Shop lifting, affray </w:t>
      </w:r>
    </w:p>
    <w:p w:rsidR="00A7655F" w:rsidRDefault="00A7655F" w:rsidP="00A7655F">
      <w:r>
        <w:t>DV: The cannabis use measure you select</w:t>
      </w:r>
    </w:p>
    <w:p w:rsidR="00A7655F" w:rsidRDefault="00A7655F" w:rsidP="00A7655F"/>
    <w:p w:rsidR="00F75C4B" w:rsidRDefault="00F75C4B" w:rsidP="00A7655F">
      <w:r>
        <w:t xml:space="preserve">The hypothesis is that there will be no significant differences across groups </w:t>
      </w:r>
    </w:p>
    <w:p w:rsidR="00F75C4B" w:rsidRDefault="00F75C4B" w:rsidP="00A7655F"/>
    <w:p w:rsidR="00A7655F" w:rsidRDefault="00A7655F" w:rsidP="00A7655F">
      <w:r>
        <w:t>The analysis using both the possible DVs have been given you must select the best one to report.</w:t>
      </w:r>
    </w:p>
    <w:p w:rsidR="00A7655F" w:rsidRDefault="00A7655F" w:rsidP="00A7655F">
      <w:r>
        <w:t xml:space="preserve"> </w:t>
      </w:r>
    </w:p>
    <w:p w:rsidR="00862104" w:rsidRDefault="00862104" w:rsidP="00A7655F"/>
    <w:p w:rsidR="00862104" w:rsidRDefault="00862104" w:rsidP="00A7655F"/>
    <w:p w:rsidR="00862104" w:rsidRDefault="00862104" w:rsidP="00A7655F"/>
    <w:p w:rsidR="00862104" w:rsidRDefault="00862104" w:rsidP="00A7655F"/>
    <w:p w:rsidR="00862104" w:rsidRDefault="00862104" w:rsidP="00A7655F"/>
    <w:p w:rsidR="00862104" w:rsidRDefault="00862104" w:rsidP="00A7655F"/>
    <w:p w:rsidR="00862104" w:rsidRDefault="00862104" w:rsidP="00A7655F"/>
    <w:p w:rsidR="00862104" w:rsidRDefault="00862104" w:rsidP="00A7655F"/>
    <w:p w:rsidR="00862104" w:rsidRDefault="00862104" w:rsidP="00A7655F"/>
    <w:p w:rsidR="00862104" w:rsidRDefault="00862104" w:rsidP="00A7655F"/>
    <w:p w:rsidR="00862104" w:rsidRDefault="00862104" w:rsidP="00A7655F"/>
    <w:p w:rsidR="00862104" w:rsidRDefault="00862104" w:rsidP="00A7655F"/>
    <w:p w:rsidR="00C23C08" w:rsidRPr="00004AD1" w:rsidRDefault="00004AD1" w:rsidP="00A7655F">
      <w:pPr>
        <w:rPr>
          <w:b/>
          <w:u w:val="single"/>
        </w:rPr>
      </w:pPr>
      <w:r w:rsidRPr="00004AD1">
        <w:rPr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231140</wp:posOffset>
            </wp:positionV>
            <wp:extent cx="2967355" cy="2186940"/>
            <wp:effectExtent l="0" t="0" r="4445" b="3810"/>
            <wp:wrapThrough wrapText="bothSides">
              <wp:wrapPolygon edited="0">
                <wp:start x="0" y="0"/>
                <wp:lineTo x="0" y="21449"/>
                <wp:lineTo x="21494" y="21449"/>
                <wp:lineTo x="2149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C08" w:rsidRPr="00004AD1">
        <w:rPr>
          <w:b/>
          <w:u w:val="single"/>
        </w:rPr>
        <w:t>CUDIT</w:t>
      </w:r>
    </w:p>
    <w:p w:rsidR="00294C34" w:rsidRDefault="00004AD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2792730</wp:posOffset>
            </wp:positionH>
            <wp:positionV relativeFrom="paragraph">
              <wp:posOffset>155575</wp:posOffset>
            </wp:positionV>
            <wp:extent cx="1752600" cy="999490"/>
            <wp:effectExtent l="0" t="0" r="0" b="0"/>
            <wp:wrapThrough wrapText="bothSides">
              <wp:wrapPolygon edited="0">
                <wp:start x="0" y="0"/>
                <wp:lineTo x="0" y="20996"/>
                <wp:lineTo x="21365" y="20996"/>
                <wp:lineTo x="2136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55F" w:rsidRDefault="00A7655F"/>
    <w:p w:rsidR="00294C34" w:rsidRDefault="00294C34"/>
    <w:p w:rsidR="00862104" w:rsidRDefault="00862104"/>
    <w:p w:rsidR="00862104" w:rsidRDefault="00862104"/>
    <w:p w:rsidR="00862104" w:rsidRDefault="00862104"/>
    <w:p w:rsidR="00862104" w:rsidRDefault="00862104"/>
    <w:p w:rsidR="00862104" w:rsidRDefault="00004AD1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221615</wp:posOffset>
            </wp:positionV>
            <wp:extent cx="3185160" cy="1522730"/>
            <wp:effectExtent l="0" t="0" r="0" b="1270"/>
            <wp:wrapThrough wrapText="bothSides">
              <wp:wrapPolygon edited="0">
                <wp:start x="0" y="0"/>
                <wp:lineTo x="0" y="21348"/>
                <wp:lineTo x="21445" y="21348"/>
                <wp:lineTo x="2144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104" w:rsidRDefault="00862104"/>
    <w:p w:rsidR="00862104" w:rsidRDefault="00862104"/>
    <w:p w:rsidR="00862104" w:rsidRDefault="00862104"/>
    <w:p w:rsidR="00862104" w:rsidRDefault="00862104"/>
    <w:p w:rsidR="00862104" w:rsidRDefault="00862104"/>
    <w:p w:rsidR="00862104" w:rsidRDefault="00862104"/>
    <w:p w:rsidR="00862104" w:rsidRPr="00004AD1" w:rsidRDefault="00862104">
      <w:pPr>
        <w:rPr>
          <w:b/>
          <w:u w:val="single"/>
        </w:rPr>
      </w:pPr>
      <w:r w:rsidRPr="00004AD1">
        <w:rPr>
          <w:b/>
          <w:noProof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-350520</wp:posOffset>
            </wp:positionH>
            <wp:positionV relativeFrom="paragraph">
              <wp:posOffset>211455</wp:posOffset>
            </wp:positionV>
            <wp:extent cx="2938145" cy="2386330"/>
            <wp:effectExtent l="0" t="0" r="0" b="0"/>
            <wp:wrapThrough wrapText="bothSides">
              <wp:wrapPolygon edited="0">
                <wp:start x="0" y="0"/>
                <wp:lineTo x="0" y="21382"/>
                <wp:lineTo x="21427" y="21382"/>
                <wp:lineTo x="2142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AD1">
        <w:rPr>
          <w:b/>
          <w:u w:val="single"/>
        </w:rPr>
        <w:t>CSDS</w:t>
      </w:r>
    </w:p>
    <w:p w:rsidR="00862104" w:rsidRDefault="00862104">
      <w:r>
        <w:rPr>
          <w:noProof/>
          <w:lang w:eastAsia="en-GB"/>
        </w:rPr>
        <w:drawing>
          <wp:inline distT="0" distB="0" distL="0" distR="0" wp14:anchorId="6D545B28" wp14:editId="576AA8F8">
            <wp:extent cx="1512570" cy="8055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1455" cy="81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104" w:rsidRDefault="00862104"/>
    <w:p w:rsidR="00862104" w:rsidRDefault="00862104"/>
    <w:p w:rsidR="00862104" w:rsidRDefault="00862104"/>
    <w:p w:rsidR="00862104" w:rsidRDefault="00862104"/>
    <w:p w:rsidR="00862104" w:rsidRDefault="00862104"/>
    <w:p w:rsidR="00862104" w:rsidRDefault="00004AD1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103505</wp:posOffset>
            </wp:positionV>
            <wp:extent cx="3371850" cy="1661160"/>
            <wp:effectExtent l="0" t="0" r="0" b="0"/>
            <wp:wrapThrough wrapText="bothSides">
              <wp:wrapPolygon edited="0">
                <wp:start x="0" y="0"/>
                <wp:lineTo x="0" y="21303"/>
                <wp:lineTo x="21478" y="21303"/>
                <wp:lineTo x="2147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104" w:rsidRDefault="00862104"/>
    <w:p w:rsidR="00004AD1" w:rsidRDefault="00004AD1"/>
    <w:p w:rsidR="00004AD1" w:rsidRDefault="00004AD1"/>
    <w:p w:rsidR="00004AD1" w:rsidRDefault="00004AD1"/>
    <w:p w:rsidR="00004AD1" w:rsidRDefault="00004AD1"/>
    <w:p w:rsidR="00004AD1" w:rsidRDefault="00004AD1"/>
    <w:p w:rsidR="00004AD1" w:rsidRDefault="00004AD1">
      <w:r>
        <w:lastRenderedPageBreak/>
        <w:t>Offender type on CUDIT</w:t>
      </w:r>
    </w:p>
    <w:p w:rsidR="00004AD1" w:rsidRDefault="00986DF9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305435</wp:posOffset>
            </wp:positionV>
            <wp:extent cx="2297430" cy="961390"/>
            <wp:effectExtent l="0" t="0" r="7620" b="0"/>
            <wp:wrapThrough wrapText="bothSides">
              <wp:wrapPolygon edited="0">
                <wp:start x="0" y="0"/>
                <wp:lineTo x="0" y="20972"/>
                <wp:lineTo x="21493" y="20972"/>
                <wp:lineTo x="2149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AD1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20695" cy="1497330"/>
            <wp:effectExtent l="0" t="0" r="8255" b="7620"/>
            <wp:wrapThrough wrapText="bothSides">
              <wp:wrapPolygon edited="0">
                <wp:start x="0" y="0"/>
                <wp:lineTo x="0" y="21435"/>
                <wp:lineTo x="21523" y="21435"/>
                <wp:lineTo x="2152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AD1" w:rsidRDefault="00004AD1"/>
    <w:p w:rsidR="00004AD1" w:rsidRDefault="00004AD1"/>
    <w:p w:rsidR="00004AD1" w:rsidRDefault="00004AD1"/>
    <w:p w:rsidR="00004AD1" w:rsidRDefault="00004AD1">
      <w:r>
        <w:rPr>
          <w:noProof/>
          <w:lang w:eastAsia="en-GB"/>
        </w:rPr>
        <w:drawing>
          <wp:inline distT="0" distB="0" distL="0" distR="0" wp14:anchorId="1C1072B5" wp14:editId="7EEB63B9">
            <wp:extent cx="5731510" cy="215011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D1" w:rsidRDefault="00004AD1"/>
    <w:p w:rsidR="00004AD1" w:rsidRDefault="00004AD1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-99060</wp:posOffset>
            </wp:positionH>
            <wp:positionV relativeFrom="paragraph">
              <wp:posOffset>368300</wp:posOffset>
            </wp:positionV>
            <wp:extent cx="5731510" cy="2275840"/>
            <wp:effectExtent l="0" t="0" r="2540" b="0"/>
            <wp:wrapThrough wrapText="bothSides">
              <wp:wrapPolygon edited="0">
                <wp:start x="0" y="0"/>
                <wp:lineTo x="0" y="21335"/>
                <wp:lineTo x="21538" y="21335"/>
                <wp:lineTo x="2153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AD1" w:rsidRDefault="00004AD1"/>
    <w:p w:rsidR="00004AD1" w:rsidRDefault="00004AD1"/>
    <w:p w:rsidR="00004AD1" w:rsidRDefault="00004AD1"/>
    <w:p w:rsidR="00004AD1" w:rsidRDefault="00004AD1"/>
    <w:p w:rsidR="00004AD1" w:rsidRDefault="00004AD1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839085" cy="1386840"/>
            <wp:effectExtent l="0" t="0" r="0" b="3810"/>
            <wp:wrapThrough wrapText="bothSides">
              <wp:wrapPolygon edited="0">
                <wp:start x="0" y="0"/>
                <wp:lineTo x="0" y="21363"/>
                <wp:lineTo x="21450" y="21363"/>
                <wp:lineTo x="2145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Offender type on CSDS</w:t>
      </w:r>
    </w:p>
    <w:p w:rsidR="00004AD1" w:rsidRDefault="00004AD1"/>
    <w:p w:rsidR="00004AD1" w:rsidRDefault="00986DF9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53975</wp:posOffset>
            </wp:positionV>
            <wp:extent cx="2316480" cy="948690"/>
            <wp:effectExtent l="0" t="0" r="7620" b="3810"/>
            <wp:wrapThrough wrapText="bothSides">
              <wp:wrapPolygon edited="0">
                <wp:start x="0" y="0"/>
                <wp:lineTo x="0" y="21253"/>
                <wp:lineTo x="21493" y="21253"/>
                <wp:lineTo x="2149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AD1" w:rsidRDefault="00004AD1"/>
    <w:p w:rsidR="00004AD1" w:rsidRDefault="00004AD1"/>
    <w:p w:rsidR="00004AD1" w:rsidRDefault="00004AD1"/>
    <w:p w:rsidR="00004AD1" w:rsidRDefault="00004AD1"/>
    <w:p w:rsidR="00004AD1" w:rsidRDefault="00004AD1">
      <w:r>
        <w:rPr>
          <w:noProof/>
          <w:lang w:eastAsia="en-GB"/>
        </w:rPr>
        <w:drawing>
          <wp:inline distT="0" distB="0" distL="0" distR="0" wp14:anchorId="510C2EFA" wp14:editId="636A8544">
            <wp:extent cx="5731510" cy="215646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D1" w:rsidRDefault="00004AD1"/>
    <w:p w:rsidR="00004AD1" w:rsidRDefault="00004AD1">
      <w:r>
        <w:rPr>
          <w:noProof/>
          <w:lang w:eastAsia="en-GB"/>
        </w:rPr>
        <w:drawing>
          <wp:inline distT="0" distB="0" distL="0" distR="0" wp14:anchorId="01608045" wp14:editId="7266E35D">
            <wp:extent cx="5731510" cy="224028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D1" w:rsidRDefault="00004AD1"/>
    <w:p w:rsidR="00004AD1" w:rsidRDefault="00004AD1"/>
    <w:p w:rsidR="00004AD1" w:rsidRDefault="00004AD1"/>
    <w:p w:rsidR="00004AD1" w:rsidRDefault="00004AD1"/>
    <w:p w:rsidR="00004AD1" w:rsidRDefault="00004AD1"/>
    <w:p w:rsidR="00004AD1" w:rsidRDefault="00004AD1"/>
    <w:p w:rsidR="00004AD1" w:rsidRDefault="00004AD1"/>
    <w:p w:rsidR="00652CAB" w:rsidRPr="00F75C4B" w:rsidRDefault="00004AD1">
      <w:pPr>
        <w:rPr>
          <w:b/>
        </w:rPr>
      </w:pPr>
      <w:r w:rsidRPr="00F75C4B">
        <w:rPr>
          <w:b/>
        </w:rPr>
        <w:t xml:space="preserve">1. </w:t>
      </w:r>
      <w:r w:rsidR="00F75C4B" w:rsidRPr="00F75C4B">
        <w:rPr>
          <w:b/>
        </w:rPr>
        <w:t>Using appropriate statistics describe the split half reliability of the two scales,</w:t>
      </w:r>
      <w:r w:rsidR="00F75C4B">
        <w:rPr>
          <w:b/>
        </w:rPr>
        <w:t xml:space="preserve"> state</w:t>
      </w:r>
      <w:r w:rsidR="00652CAB">
        <w:rPr>
          <w:b/>
        </w:rPr>
        <w:t xml:space="preserve"> which scale is best. (</w:t>
      </w:r>
      <w:r w:rsidR="00F41385">
        <w:rPr>
          <w:b/>
        </w:rPr>
        <w:t>3</w:t>
      </w:r>
      <w:r w:rsidR="00652CAB">
        <w:rPr>
          <w:b/>
        </w:rPr>
        <w:t xml:space="preserve"> marks) </w:t>
      </w:r>
    </w:p>
    <w:p w:rsidR="00B522C7" w:rsidRDefault="00F75C4B" w:rsidP="00B522C7">
      <w:pPr>
        <w:rPr>
          <w:b/>
        </w:rPr>
      </w:pPr>
      <w:r w:rsidRPr="00F75C4B">
        <w:rPr>
          <w:b/>
        </w:rPr>
        <w:t>2. Using appropriate statistics describe the alpha reliability of the two scales</w:t>
      </w:r>
      <w:r>
        <w:rPr>
          <w:b/>
        </w:rPr>
        <w:t>, state</w:t>
      </w:r>
      <w:r w:rsidRPr="00F75C4B">
        <w:rPr>
          <w:b/>
        </w:rPr>
        <w:t xml:space="preserve"> which scale is best</w:t>
      </w:r>
      <w:r w:rsidR="00652CAB">
        <w:rPr>
          <w:b/>
        </w:rPr>
        <w:t>. (</w:t>
      </w:r>
      <w:r w:rsidR="00F41385">
        <w:rPr>
          <w:b/>
        </w:rPr>
        <w:t>3</w:t>
      </w:r>
      <w:r w:rsidR="0004219C">
        <w:rPr>
          <w:b/>
        </w:rPr>
        <w:t xml:space="preserve"> </w:t>
      </w:r>
      <w:r w:rsidR="00652CAB">
        <w:rPr>
          <w:b/>
        </w:rPr>
        <w:t>marks)</w:t>
      </w:r>
    </w:p>
    <w:p w:rsidR="00F75C4B" w:rsidRDefault="00F75C4B" w:rsidP="00B522C7">
      <w:pPr>
        <w:rPr>
          <w:b/>
        </w:rPr>
      </w:pPr>
      <w:r w:rsidRPr="00F75C4B">
        <w:rPr>
          <w:b/>
        </w:rPr>
        <w:t>3. Using appropriate statistics describe the test</w:t>
      </w:r>
      <w:r w:rsidR="00652CAB">
        <w:rPr>
          <w:b/>
        </w:rPr>
        <w:t>-</w:t>
      </w:r>
      <w:r w:rsidRPr="00F75C4B">
        <w:rPr>
          <w:b/>
        </w:rPr>
        <w:t>retest reliability of the two scales</w:t>
      </w:r>
      <w:r>
        <w:rPr>
          <w:b/>
        </w:rPr>
        <w:t>, state</w:t>
      </w:r>
      <w:r w:rsidRPr="00F75C4B">
        <w:rPr>
          <w:b/>
        </w:rPr>
        <w:t xml:space="preserve"> which scale is best</w:t>
      </w:r>
      <w:r w:rsidR="00652CAB">
        <w:rPr>
          <w:b/>
        </w:rPr>
        <w:t>. (</w:t>
      </w:r>
      <w:r w:rsidR="00F41385">
        <w:rPr>
          <w:b/>
        </w:rPr>
        <w:t>3</w:t>
      </w:r>
      <w:r w:rsidR="00064CD5">
        <w:rPr>
          <w:b/>
        </w:rPr>
        <w:t xml:space="preserve"> </w:t>
      </w:r>
      <w:r w:rsidR="00652CAB">
        <w:rPr>
          <w:b/>
        </w:rPr>
        <w:t>marks)</w:t>
      </w:r>
    </w:p>
    <w:p w:rsidR="00F75C4B" w:rsidRPr="00F75C4B" w:rsidRDefault="00F75C4B">
      <w:pPr>
        <w:rPr>
          <w:b/>
        </w:rPr>
      </w:pPr>
    </w:p>
    <w:p w:rsidR="00F75C4B" w:rsidRPr="00652CAB" w:rsidRDefault="00F75C4B">
      <w:pPr>
        <w:rPr>
          <w:b/>
          <w:i/>
        </w:rPr>
      </w:pPr>
      <w:r w:rsidRPr="00652CAB">
        <w:rPr>
          <w:b/>
          <w:i/>
        </w:rPr>
        <w:t>Using the scale with the best psychometric properties</w:t>
      </w:r>
      <w:r w:rsidR="00652CAB">
        <w:rPr>
          <w:b/>
          <w:i/>
        </w:rPr>
        <w:t>,</w:t>
      </w:r>
      <w:r w:rsidRPr="00652CAB">
        <w:rPr>
          <w:b/>
          <w:i/>
        </w:rPr>
        <w:t xml:space="preserve"> answer the following questions regarding the analysis that explores the association between offender type and cannabis use.</w:t>
      </w:r>
    </w:p>
    <w:p w:rsidR="00F75C4B" w:rsidRPr="00F75C4B" w:rsidRDefault="00F75C4B">
      <w:pPr>
        <w:rPr>
          <w:b/>
        </w:rPr>
      </w:pPr>
    </w:p>
    <w:p w:rsidR="00F75C4B" w:rsidRDefault="00F75C4B">
      <w:pPr>
        <w:rPr>
          <w:b/>
        </w:rPr>
      </w:pPr>
      <w:r w:rsidRPr="00F75C4B">
        <w:rPr>
          <w:b/>
        </w:rPr>
        <w:t>4. Dose the analysis meet the assumption of homogeneity of variance? How do you know this?</w:t>
      </w:r>
    </w:p>
    <w:p w:rsidR="00652CAB" w:rsidRPr="00F75C4B" w:rsidRDefault="00064CD5">
      <w:pPr>
        <w:rPr>
          <w:b/>
        </w:rPr>
      </w:pPr>
      <w:r>
        <w:rPr>
          <w:b/>
        </w:rPr>
        <w:t>(</w:t>
      </w:r>
      <w:r w:rsidR="00F41385">
        <w:rPr>
          <w:b/>
        </w:rPr>
        <w:t>2</w:t>
      </w:r>
      <w:r w:rsidR="00652CAB">
        <w:rPr>
          <w:b/>
        </w:rPr>
        <w:t xml:space="preserve"> marks</w:t>
      </w:r>
      <w:r>
        <w:rPr>
          <w:b/>
        </w:rPr>
        <w:t>)</w:t>
      </w:r>
    </w:p>
    <w:p w:rsidR="00F75C4B" w:rsidRPr="00D54EBF" w:rsidRDefault="00F75C4B"/>
    <w:p w:rsidR="00F75C4B" w:rsidRDefault="00F75C4B">
      <w:pPr>
        <w:rPr>
          <w:b/>
        </w:rPr>
      </w:pPr>
      <w:r w:rsidRPr="00F75C4B">
        <w:rPr>
          <w:b/>
        </w:rPr>
        <w:t xml:space="preserve">5. Write up the effect of offender type reporting post hoc tests if necessary </w:t>
      </w:r>
    </w:p>
    <w:p w:rsidR="00064CD5" w:rsidRDefault="00064CD5">
      <w:pPr>
        <w:rPr>
          <w:b/>
        </w:rPr>
      </w:pPr>
      <w:r>
        <w:rPr>
          <w:b/>
        </w:rPr>
        <w:t>(</w:t>
      </w:r>
      <w:r w:rsidR="00F41385">
        <w:rPr>
          <w:b/>
        </w:rPr>
        <w:t>7</w:t>
      </w:r>
      <w:r>
        <w:rPr>
          <w:b/>
        </w:rPr>
        <w:t xml:space="preserve"> marks)</w:t>
      </w:r>
    </w:p>
    <w:p w:rsidR="00B522C7" w:rsidRDefault="00064CD5">
      <w:pPr>
        <w:rPr>
          <w:b/>
        </w:rPr>
      </w:pPr>
      <w:r w:rsidRPr="00064CD5">
        <w:rPr>
          <w:b/>
        </w:rPr>
        <w:t>6. Do you support the hypothesis</w:t>
      </w:r>
      <w:r>
        <w:rPr>
          <w:b/>
        </w:rPr>
        <w:t>? Explain your answer</w:t>
      </w:r>
      <w:r w:rsidR="0004219C">
        <w:rPr>
          <w:b/>
        </w:rPr>
        <w:t xml:space="preserve"> (2 marks)</w:t>
      </w:r>
    </w:p>
    <w:p w:rsidR="00004AD1" w:rsidRDefault="00004AD1"/>
    <w:sectPr w:rsidR="00004A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66907"/>
    <w:multiLevelType w:val="hybridMultilevel"/>
    <w:tmpl w:val="E0EA0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C34"/>
    <w:rsid w:val="00004AD1"/>
    <w:rsid w:val="0004219C"/>
    <w:rsid w:val="00064CD5"/>
    <w:rsid w:val="0015542D"/>
    <w:rsid w:val="00294C34"/>
    <w:rsid w:val="002C258F"/>
    <w:rsid w:val="00652CAB"/>
    <w:rsid w:val="00862104"/>
    <w:rsid w:val="008D7443"/>
    <w:rsid w:val="00943E14"/>
    <w:rsid w:val="00986DF9"/>
    <w:rsid w:val="00A7655F"/>
    <w:rsid w:val="00B522C7"/>
    <w:rsid w:val="00C23C08"/>
    <w:rsid w:val="00D54EBF"/>
    <w:rsid w:val="00E24247"/>
    <w:rsid w:val="00F41385"/>
    <w:rsid w:val="00F7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D2F6B2-D4E2-4518-B9AF-2A742498A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Christiansen</dc:creator>
  <cp:keywords/>
  <dc:description/>
  <cp:lastModifiedBy>danmwasmo@gmail.com</cp:lastModifiedBy>
  <cp:revision>2</cp:revision>
  <dcterms:created xsi:type="dcterms:W3CDTF">2022-08-03T07:38:00Z</dcterms:created>
  <dcterms:modified xsi:type="dcterms:W3CDTF">2022-08-03T07:38:00Z</dcterms:modified>
</cp:coreProperties>
</file>