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B0" w:rsidRPr="009E212A" w:rsidRDefault="00F45C88" w:rsidP="009E212A">
      <w:bookmarkStart w:id="0" w:name="_GoBack"/>
      <w:r w:rsidRPr="00F45C88">
        <w:t xml:space="preserve">Discussion </w:t>
      </w:r>
      <w:bookmarkEnd w:id="0"/>
      <w:r w:rsidRPr="00F45C88">
        <w:t>Post: Review the  Healthy People 2030 objectives that relate directly to communicable diseases. Discuss one or more specific communicable disease related to the Healthy People 2030 objectives and share how the disease(s) still remain a major cause of illness, disability, and death even though nearly all are preventable diseases. Discuss specifically how nurses will need to counsel clients about behaviors in efforts to accomplish the identified objectives (consider Primary Prevention, Secondary Prevention, and Tertiary Prevention).</w:t>
      </w:r>
    </w:p>
    <w:sectPr w:rsidR="007C6CB0" w:rsidRPr="009E2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17" w:rsidRDefault="00936717" w:rsidP="009E212A">
      <w:pPr>
        <w:spacing w:after="0" w:line="240" w:lineRule="auto"/>
      </w:pPr>
      <w:r>
        <w:separator/>
      </w:r>
    </w:p>
  </w:endnote>
  <w:endnote w:type="continuationSeparator" w:id="0">
    <w:p w:rsidR="00936717" w:rsidRDefault="00936717" w:rsidP="009E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17" w:rsidRDefault="00936717" w:rsidP="009E212A">
      <w:pPr>
        <w:spacing w:after="0" w:line="240" w:lineRule="auto"/>
      </w:pPr>
      <w:r>
        <w:separator/>
      </w:r>
    </w:p>
  </w:footnote>
  <w:footnote w:type="continuationSeparator" w:id="0">
    <w:p w:rsidR="00936717" w:rsidRDefault="00936717" w:rsidP="009E21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FA"/>
    <w:rsid w:val="000364FA"/>
    <w:rsid w:val="00467922"/>
    <w:rsid w:val="007C6CB0"/>
    <w:rsid w:val="00936717"/>
    <w:rsid w:val="009E212A"/>
    <w:rsid w:val="00A56410"/>
    <w:rsid w:val="00F14C60"/>
    <w:rsid w:val="00F4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4A02-2DE3-4332-A6A0-E97607D2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12A"/>
  </w:style>
  <w:style w:type="paragraph" w:styleId="Footer">
    <w:name w:val="footer"/>
    <w:basedOn w:val="Normal"/>
    <w:link w:val="FooterChar"/>
    <w:uiPriority w:val="99"/>
    <w:unhideWhenUsed/>
    <w:rsid w:val="009E2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2022-08-30T08:45:00Z</dcterms:created>
  <dcterms:modified xsi:type="dcterms:W3CDTF">2022-08-30T08:45:00Z</dcterms:modified>
</cp:coreProperties>
</file>