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30FF" w14:textId="77777777" w:rsidR="00232A6C" w:rsidRPr="00232A6C" w:rsidRDefault="00232A6C" w:rsidP="00232A6C">
      <w:r w:rsidRPr="00232A6C">
        <w:t>What are the most important contributions to improving the health of the public that health education and information makes today?</w:t>
      </w:r>
    </w:p>
    <w:p w14:paraId="4D9DE411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1tDA3NTYyNTUzMDBX0lEKTi0uzszPAykwrAUAzVgaHSwAAAA="/>
  </w:docVars>
  <w:rsids>
    <w:rsidRoot w:val="00232A6C"/>
    <w:rsid w:val="00232A6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71BE"/>
  <w15:chartTrackingRefBased/>
  <w15:docId w15:val="{A72E4854-D64E-4E0F-BC24-5DBD20BB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34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2022-06-13T12:59:00Z</dcterms:created>
  <dcterms:modified xsi:type="dcterms:W3CDTF">2022-06-13T12:59:00Z</dcterms:modified>
</cp:coreProperties>
</file>