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6DBF" w14:textId="08C1DBAF" w:rsidR="00D15BD5" w:rsidRPr="009A119E" w:rsidRDefault="00D5687E">
      <w:pPr>
        <w:rPr>
          <w:rFonts w:ascii="Arial" w:hAnsi="Arial" w:cs="Arial"/>
          <w:i/>
          <w:iCs/>
        </w:rPr>
      </w:pPr>
      <w:r w:rsidRPr="009A119E">
        <w:rPr>
          <w:rFonts w:ascii="Arial" w:hAnsi="Arial" w:cs="Arial"/>
          <w:i/>
          <w:iCs/>
        </w:rPr>
        <w:t>1. What is a sector partnership? Why is it important? Provide an example of a sector partnership.</w:t>
      </w:r>
      <w:r w:rsidRPr="009A119E">
        <w:rPr>
          <w:rFonts w:ascii="Arial" w:hAnsi="Arial" w:cs="Arial"/>
          <w:i/>
          <w:iCs/>
        </w:rPr>
        <w:br/>
        <w:t>2. Assume you were asked to investigate whether or not a police officer training program adequately covered use of force. What would you review? Would you look at any data? </w:t>
      </w:r>
      <w:r w:rsidRPr="009A119E">
        <w:rPr>
          <w:rFonts w:ascii="Arial" w:hAnsi="Arial" w:cs="Arial"/>
          <w:i/>
          <w:iCs/>
        </w:rPr>
        <w:br/>
        <w:t>3. Explain the relationship between “managing diversity and inclusion” and “diversity training.” Which is most effective? Why? </w:t>
      </w:r>
      <w:r w:rsidRPr="009A119E">
        <w:rPr>
          <w:rFonts w:ascii="Arial" w:hAnsi="Arial" w:cs="Arial"/>
          <w:i/>
          <w:iCs/>
        </w:rPr>
        <w:br/>
        <w:t>4. What is the purpose of unconscious bias training? Provide an example of how unconscious bias training can affect who gets to attend training or who is asked to participate in development activities. </w:t>
      </w:r>
      <w:r w:rsidRPr="009A119E">
        <w:rPr>
          <w:rFonts w:ascii="Arial" w:hAnsi="Arial" w:cs="Arial"/>
          <w:i/>
          <w:iCs/>
        </w:rPr>
        <w:br/>
        <w:t>5. Do you think that disbanding employee resource groups such as those for women, Hispanics, veterans, and other groups helps or hinders efforts to improve diversity and inclusion in the workplace? Explain why. </w:t>
      </w:r>
      <w:r w:rsidRPr="009A119E">
        <w:rPr>
          <w:rFonts w:ascii="Arial" w:hAnsi="Arial" w:cs="Arial"/>
          <w:i/>
          <w:iCs/>
        </w:rPr>
        <w:br/>
        <w:t>6. How would you prepare a team of three managers to go to Warsaw, Poland, to oversee the operations of a recently acquired financial services firm? They will be leaving in one month, and the assignment lasts two years. </w:t>
      </w:r>
      <w:r w:rsidRPr="009A119E">
        <w:rPr>
          <w:rFonts w:ascii="Arial" w:hAnsi="Arial" w:cs="Arial"/>
          <w:i/>
          <w:iCs/>
        </w:rPr>
        <w:br/>
        <w:t>7. What should companies do to develop talented women to take top management positions? Provide support for your recommendations. </w:t>
      </w:r>
      <w:r w:rsidRPr="009A119E">
        <w:rPr>
          <w:rFonts w:ascii="Arial" w:hAnsi="Arial" w:cs="Arial"/>
          <w:i/>
          <w:iCs/>
        </w:rPr>
        <w:br/>
        <w:t>8. How are career paths useful for employees? How can they contribute to company effectiveness? </w:t>
      </w:r>
      <w:r w:rsidRPr="009A119E">
        <w:rPr>
          <w:rFonts w:ascii="Arial" w:hAnsi="Arial" w:cs="Arial"/>
          <w:i/>
          <w:iCs/>
        </w:rPr>
        <w:br/>
        <w:t>9. What is job hopping? Which career challenges might a company focus on to reduce job hopping? </w:t>
      </w:r>
      <w:r w:rsidRPr="009A119E">
        <w:rPr>
          <w:rFonts w:ascii="Arial" w:hAnsi="Arial" w:cs="Arial"/>
          <w:i/>
          <w:iCs/>
        </w:rPr>
        <w:br/>
        <w:t>10. What advantages and disadvantages might a company gain by using phased retirement? </w:t>
      </w:r>
      <w:r w:rsidRPr="009A119E">
        <w:rPr>
          <w:rFonts w:ascii="Arial" w:hAnsi="Arial" w:cs="Arial"/>
          <w:i/>
          <w:iCs/>
        </w:rPr>
        <w:br/>
        <w:t>11. What are work-life programs? How are they related to work-family programs? What are some of the challenges in developing and using work-life programs? </w:t>
      </w:r>
      <w:r w:rsidRPr="009A119E">
        <w:rPr>
          <w:rFonts w:ascii="Arial" w:hAnsi="Arial" w:cs="Arial"/>
          <w:i/>
          <w:iCs/>
        </w:rPr>
        <w:br/>
        <w:t>12. How could you help the survivors of a downsizing remain motivated and productive? Which of your recommendations is most important? Explain why.</w:t>
      </w:r>
    </w:p>
    <w:sectPr w:rsidR="00D15BD5" w:rsidRPr="009A1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yNjAxtTAwNDc0srRU0lEKTi0uzszPAykwrAUA8lsOrywAAAA="/>
  </w:docVars>
  <w:rsids>
    <w:rsidRoot w:val="00D5687E"/>
    <w:rsid w:val="009A119E"/>
    <w:rsid w:val="00D15BD5"/>
    <w:rsid w:val="00D56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2CFB"/>
  <w15:chartTrackingRefBased/>
  <w15:docId w15:val="{EB7B83A9-2383-4DC8-A24F-9C520CFE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2022-05-05T13:20:00Z</dcterms:created>
  <dcterms:modified xsi:type="dcterms:W3CDTF">2022-05-05T13:21:00Z</dcterms:modified>
</cp:coreProperties>
</file>