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2A15" w14:textId="1225FF16" w:rsidR="009B7BA2" w:rsidRPr="009B7BA2" w:rsidRDefault="009B7BA2" w:rsidP="009B7BA2">
      <w:pPr>
        <w:rPr>
          <w:rFonts w:ascii="Arial" w:hAnsi="Arial" w:cs="Arial"/>
          <w:i/>
          <w:iCs/>
        </w:rPr>
      </w:pPr>
      <w:r w:rsidRPr="009B7BA2">
        <w:rPr>
          <w:rFonts w:ascii="Arial" w:hAnsi="Arial" w:cs="Arial"/>
          <w:i/>
          <w:iCs/>
        </w:rPr>
        <w:t xml:space="preserve">ADP: An Examination </w:t>
      </w:r>
      <w:r w:rsidRPr="00B16936">
        <w:rPr>
          <w:rFonts w:ascii="Arial" w:hAnsi="Arial" w:cs="Arial"/>
          <w:i/>
          <w:iCs/>
        </w:rPr>
        <w:t>of Diversity</w:t>
      </w:r>
    </w:p>
    <w:p w14:paraId="79555277" w14:textId="2E41D232" w:rsidR="009B7BA2" w:rsidRPr="009B7BA2" w:rsidRDefault="009B7BA2" w:rsidP="009B7BA2">
      <w:pPr>
        <w:rPr>
          <w:rFonts w:ascii="Arial" w:hAnsi="Arial" w:cs="Arial"/>
          <w:i/>
          <w:iCs/>
        </w:rPr>
      </w:pPr>
      <w:r w:rsidRPr="009B7BA2">
        <w:rPr>
          <w:rFonts w:ascii="Arial" w:hAnsi="Arial" w:cs="Arial"/>
          <w:i/>
          <w:iCs/>
        </w:rPr>
        <w:t>Discuss how this company (ADP) accomplishes these topics, using the 3 websites listed below only</w:t>
      </w:r>
      <w:r w:rsidRPr="009B7BA2">
        <w:rPr>
          <w:rFonts w:ascii="Arial" w:hAnsi="Arial" w:cs="Arial"/>
          <w:i/>
          <w:iCs/>
        </w:rPr>
        <w:br/>
      </w:r>
    </w:p>
    <w:p w14:paraId="79BDE853" w14:textId="2E2984EF" w:rsidR="009B7BA2" w:rsidRPr="009B7BA2" w:rsidRDefault="009B7BA2" w:rsidP="009B7BA2">
      <w:pPr>
        <w:rPr>
          <w:rFonts w:ascii="Arial" w:hAnsi="Arial" w:cs="Arial"/>
          <w:i/>
          <w:iCs/>
        </w:rPr>
      </w:pPr>
      <w:r w:rsidRPr="009B7BA2">
        <w:rPr>
          <w:rFonts w:ascii="Arial" w:hAnsi="Arial" w:cs="Arial"/>
          <w:b/>
          <w:bCs/>
          <w:i/>
          <w:iCs/>
        </w:rPr>
        <w:t>Talent Attraction</w:t>
      </w:r>
    </w:p>
    <w:p w14:paraId="0586B570" w14:textId="77777777" w:rsidR="009B7BA2" w:rsidRPr="009B7BA2" w:rsidRDefault="009B7BA2" w:rsidP="009B7BA2">
      <w:pPr>
        <w:numPr>
          <w:ilvl w:val="0"/>
          <w:numId w:val="1"/>
        </w:numPr>
        <w:rPr>
          <w:rFonts w:ascii="Arial" w:hAnsi="Arial" w:cs="Arial"/>
          <w:i/>
          <w:iCs/>
        </w:rPr>
      </w:pPr>
      <w:r w:rsidRPr="009B7BA2">
        <w:rPr>
          <w:rFonts w:ascii="Arial" w:hAnsi="Arial" w:cs="Arial"/>
          <w:i/>
          <w:iCs/>
        </w:rPr>
        <w:t>Recruiting Methods used to attract DEI candidates</w:t>
      </w:r>
    </w:p>
    <w:p w14:paraId="1BEB31C7" w14:textId="77777777" w:rsidR="009B7BA2" w:rsidRPr="009B7BA2" w:rsidRDefault="009B7BA2" w:rsidP="009B7BA2">
      <w:pPr>
        <w:numPr>
          <w:ilvl w:val="0"/>
          <w:numId w:val="1"/>
        </w:numPr>
        <w:rPr>
          <w:rFonts w:ascii="Arial" w:hAnsi="Arial" w:cs="Arial"/>
          <w:i/>
          <w:iCs/>
        </w:rPr>
      </w:pPr>
      <w:r w:rsidRPr="009B7BA2">
        <w:rPr>
          <w:rFonts w:ascii="Arial" w:hAnsi="Arial" w:cs="Arial"/>
          <w:i/>
          <w:iCs/>
        </w:rPr>
        <w:t>Objectives</w:t>
      </w:r>
    </w:p>
    <w:p w14:paraId="28E15997" w14:textId="77777777" w:rsidR="009B7BA2" w:rsidRPr="009B7BA2" w:rsidRDefault="009B7BA2" w:rsidP="009B7BA2">
      <w:pPr>
        <w:numPr>
          <w:ilvl w:val="0"/>
          <w:numId w:val="2"/>
        </w:numPr>
        <w:rPr>
          <w:rFonts w:ascii="Arial" w:hAnsi="Arial" w:cs="Arial"/>
          <w:i/>
          <w:iCs/>
        </w:rPr>
      </w:pPr>
      <w:r w:rsidRPr="009B7BA2">
        <w:rPr>
          <w:rFonts w:ascii="Arial" w:hAnsi="Arial" w:cs="Arial"/>
          <w:i/>
          <w:iCs/>
        </w:rPr>
        <w:t>Fair and Equal hiring practices</w:t>
      </w:r>
    </w:p>
    <w:p w14:paraId="6836B578" w14:textId="77777777" w:rsidR="009B7BA2" w:rsidRPr="009B7BA2" w:rsidRDefault="009B7BA2" w:rsidP="009B7BA2">
      <w:pPr>
        <w:numPr>
          <w:ilvl w:val="0"/>
          <w:numId w:val="2"/>
        </w:numPr>
        <w:rPr>
          <w:rFonts w:ascii="Arial" w:hAnsi="Arial" w:cs="Arial"/>
          <w:i/>
          <w:iCs/>
        </w:rPr>
      </w:pPr>
      <w:r w:rsidRPr="009B7BA2">
        <w:rPr>
          <w:rFonts w:ascii="Arial" w:hAnsi="Arial" w:cs="Arial"/>
          <w:i/>
          <w:iCs/>
        </w:rPr>
        <w:t>Pay Equity </w:t>
      </w:r>
    </w:p>
    <w:p w14:paraId="15DC9E9A" w14:textId="77777777" w:rsidR="009B7BA2" w:rsidRPr="009B7BA2" w:rsidRDefault="009B7BA2" w:rsidP="009B7BA2">
      <w:pPr>
        <w:rPr>
          <w:rFonts w:ascii="Arial" w:hAnsi="Arial" w:cs="Arial"/>
          <w:i/>
          <w:iCs/>
        </w:rPr>
      </w:pPr>
      <w:r w:rsidRPr="009B7BA2">
        <w:rPr>
          <w:rFonts w:ascii="Arial" w:hAnsi="Arial" w:cs="Arial"/>
          <w:b/>
          <w:bCs/>
          <w:i/>
          <w:iCs/>
        </w:rPr>
        <w:t>You may start with this. </w:t>
      </w:r>
    </w:p>
    <w:p w14:paraId="4BBD43E6" w14:textId="77777777" w:rsidR="009B7BA2" w:rsidRPr="009B7BA2" w:rsidRDefault="009B7BA2" w:rsidP="009B7BA2">
      <w:pPr>
        <w:rPr>
          <w:rFonts w:ascii="Arial" w:hAnsi="Arial" w:cs="Arial"/>
          <w:i/>
          <w:iCs/>
        </w:rPr>
      </w:pPr>
      <w:r w:rsidRPr="009B7BA2">
        <w:rPr>
          <w:rFonts w:ascii="Arial" w:hAnsi="Arial" w:cs="Arial"/>
          <w:i/>
          <w:iCs/>
        </w:rPr>
        <w:t xml:space="preserve">ADP believes diversity to be at the </w:t>
      </w:r>
      <w:proofErr w:type="spellStart"/>
      <w:r w:rsidRPr="009B7BA2">
        <w:rPr>
          <w:rFonts w:ascii="Arial" w:hAnsi="Arial" w:cs="Arial"/>
          <w:i/>
          <w:iCs/>
        </w:rPr>
        <w:t>center</w:t>
      </w:r>
      <w:proofErr w:type="spellEnd"/>
      <w:r w:rsidRPr="009B7BA2">
        <w:rPr>
          <w:rFonts w:ascii="Arial" w:hAnsi="Arial" w:cs="Arial"/>
          <w:i/>
          <w:iCs/>
        </w:rPr>
        <w:t xml:space="preserve"> of their core values.  They are committed to leveraging the best talent across all diverse groups, while minimizing bias and systemic barriers that impede that objective.  They are committed to doing this at all job levels.</w:t>
      </w:r>
    </w:p>
    <w:p w14:paraId="36E2B31C" w14:textId="56B79EF2" w:rsidR="009B7BA2" w:rsidRPr="009B7BA2" w:rsidRDefault="009B7BA2" w:rsidP="009B7BA2">
      <w:pPr>
        <w:rPr>
          <w:rFonts w:ascii="Arial" w:hAnsi="Arial" w:cs="Arial"/>
          <w:i/>
          <w:iCs/>
        </w:rPr>
      </w:pPr>
    </w:p>
    <w:p w14:paraId="31FE09DF" w14:textId="5D598D58" w:rsidR="009B7BA2" w:rsidRPr="009B7BA2" w:rsidRDefault="009B7BA2" w:rsidP="009B7BA2">
      <w:pPr>
        <w:rPr>
          <w:rFonts w:ascii="Arial" w:hAnsi="Arial" w:cs="Arial"/>
          <w:i/>
          <w:iCs/>
        </w:rPr>
      </w:pPr>
      <w:r w:rsidRPr="009B7BA2">
        <w:rPr>
          <w:rFonts w:ascii="Arial" w:hAnsi="Arial" w:cs="Arial"/>
          <w:i/>
          <w:iCs/>
        </w:rPr>
        <w:t>www.comparably.com</w:t>
      </w:r>
    </w:p>
    <w:p w14:paraId="79CD7B89" w14:textId="6C966E69" w:rsidR="009B7BA2" w:rsidRPr="009B7BA2" w:rsidRDefault="009B7BA2" w:rsidP="009B7BA2">
      <w:pPr>
        <w:rPr>
          <w:rFonts w:ascii="Arial" w:hAnsi="Arial" w:cs="Arial"/>
          <w:i/>
          <w:iCs/>
        </w:rPr>
      </w:pPr>
      <w:r w:rsidRPr="009B7BA2">
        <w:rPr>
          <w:rFonts w:ascii="Arial" w:hAnsi="Arial" w:cs="Arial"/>
          <w:i/>
          <w:iCs/>
        </w:rPr>
        <w:t>sustainability.adp.com/diversity-and-inclusion.html</w:t>
      </w:r>
      <w:r w:rsidRPr="00B16936">
        <w:rPr>
          <w:rFonts w:ascii="Arial" w:hAnsi="Arial" w:cs="Arial"/>
          <w:i/>
          <w:iCs/>
        </w:rPr>
        <w:t xml:space="preserve"> </w:t>
      </w:r>
    </w:p>
    <w:p w14:paraId="5B093A91" w14:textId="77777777" w:rsidR="009B7BA2" w:rsidRPr="009B7BA2" w:rsidRDefault="009B7BA2" w:rsidP="009B7BA2">
      <w:pPr>
        <w:rPr>
          <w:rFonts w:ascii="Arial" w:hAnsi="Arial" w:cs="Arial"/>
          <w:i/>
          <w:iCs/>
        </w:rPr>
      </w:pPr>
      <w:r w:rsidRPr="009B7BA2">
        <w:rPr>
          <w:rFonts w:ascii="Arial" w:hAnsi="Arial" w:cs="Arial"/>
          <w:i/>
          <w:iCs/>
        </w:rPr>
        <w:t>www.hrdive.com/news/why-adps-business-resource-groups-shine-during-covid-19-crisis/577464.</w:t>
      </w:r>
    </w:p>
    <w:p w14:paraId="48D1BEF1" w14:textId="77777777" w:rsidR="00D15BD5" w:rsidRPr="00B16936" w:rsidRDefault="00D15BD5">
      <w:pPr>
        <w:rPr>
          <w:rFonts w:ascii="Arial" w:hAnsi="Arial" w:cs="Arial"/>
          <w:i/>
          <w:iCs/>
        </w:rPr>
      </w:pPr>
    </w:p>
    <w:sectPr w:rsidR="00D15BD5" w:rsidRPr="00B16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11429"/>
    <w:multiLevelType w:val="multilevel"/>
    <w:tmpl w:val="36FE07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04F6B"/>
    <w:multiLevelType w:val="multilevel"/>
    <w:tmpl w:val="09D0B4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910627">
    <w:abstractNumId w:val="0"/>
  </w:num>
  <w:num w:numId="2" w16cid:durableId="1478302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zNzYzMjY1Nze3NDRS0lEKTi0uzszPAykwrAUA7W/7eSwAAAA="/>
  </w:docVars>
  <w:rsids>
    <w:rsidRoot w:val="009B7BA2"/>
    <w:rsid w:val="009B7BA2"/>
    <w:rsid w:val="00B16936"/>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1A8D"/>
  <w15:chartTrackingRefBased/>
  <w15:docId w15:val="{3C8D1584-1424-48C5-9B66-1E8FDE3F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00433">
      <w:bodyDiv w:val="1"/>
      <w:marLeft w:val="0"/>
      <w:marRight w:val="0"/>
      <w:marTop w:val="0"/>
      <w:marBottom w:val="0"/>
      <w:divBdr>
        <w:top w:val="none" w:sz="0" w:space="0" w:color="auto"/>
        <w:left w:val="none" w:sz="0" w:space="0" w:color="auto"/>
        <w:bottom w:val="none" w:sz="0" w:space="0" w:color="auto"/>
        <w:right w:val="none" w:sz="0" w:space="0" w:color="auto"/>
      </w:divBdr>
      <w:divsChild>
        <w:div w:id="1367289580">
          <w:marLeft w:val="0"/>
          <w:marRight w:val="0"/>
          <w:marTop w:val="0"/>
          <w:marBottom w:val="0"/>
          <w:divBdr>
            <w:top w:val="none" w:sz="0" w:space="0" w:color="auto"/>
            <w:left w:val="none" w:sz="0" w:space="0" w:color="auto"/>
            <w:bottom w:val="none" w:sz="0" w:space="0" w:color="auto"/>
            <w:right w:val="none" w:sz="0" w:space="0" w:color="auto"/>
          </w:divBdr>
          <w:divsChild>
            <w:div w:id="1593051393">
              <w:marLeft w:val="0"/>
              <w:marRight w:val="0"/>
              <w:marTop w:val="0"/>
              <w:marBottom w:val="0"/>
              <w:divBdr>
                <w:top w:val="none" w:sz="0" w:space="0" w:color="auto"/>
                <w:left w:val="none" w:sz="0" w:space="0" w:color="auto"/>
                <w:bottom w:val="none" w:sz="0" w:space="0" w:color="auto"/>
                <w:right w:val="none" w:sz="0" w:space="0" w:color="auto"/>
              </w:divBdr>
            </w:div>
            <w:div w:id="1890453837">
              <w:marLeft w:val="0"/>
              <w:marRight w:val="0"/>
              <w:marTop w:val="0"/>
              <w:marBottom w:val="0"/>
              <w:divBdr>
                <w:top w:val="none" w:sz="0" w:space="0" w:color="auto"/>
                <w:left w:val="none" w:sz="0" w:space="0" w:color="auto"/>
                <w:bottom w:val="none" w:sz="0" w:space="0" w:color="auto"/>
                <w:right w:val="none" w:sz="0" w:space="0" w:color="auto"/>
              </w:divBdr>
            </w:div>
            <w:div w:id="1691489685">
              <w:marLeft w:val="0"/>
              <w:marRight w:val="0"/>
              <w:marTop w:val="0"/>
              <w:marBottom w:val="0"/>
              <w:divBdr>
                <w:top w:val="none" w:sz="0" w:space="0" w:color="auto"/>
                <w:left w:val="none" w:sz="0" w:space="0" w:color="auto"/>
                <w:bottom w:val="none" w:sz="0" w:space="0" w:color="auto"/>
                <w:right w:val="none" w:sz="0" w:space="0" w:color="auto"/>
              </w:divBdr>
            </w:div>
            <w:div w:id="308899044">
              <w:marLeft w:val="0"/>
              <w:marRight w:val="0"/>
              <w:marTop w:val="0"/>
              <w:marBottom w:val="0"/>
              <w:divBdr>
                <w:top w:val="none" w:sz="0" w:space="0" w:color="auto"/>
                <w:left w:val="none" w:sz="0" w:space="0" w:color="auto"/>
                <w:bottom w:val="none" w:sz="0" w:space="0" w:color="auto"/>
                <w:right w:val="none" w:sz="0" w:space="0" w:color="auto"/>
              </w:divBdr>
            </w:div>
            <w:div w:id="542057600">
              <w:marLeft w:val="0"/>
              <w:marRight w:val="0"/>
              <w:marTop w:val="0"/>
              <w:marBottom w:val="0"/>
              <w:divBdr>
                <w:top w:val="none" w:sz="0" w:space="0" w:color="auto"/>
                <w:left w:val="none" w:sz="0" w:space="0" w:color="auto"/>
                <w:bottom w:val="none" w:sz="0" w:space="0" w:color="auto"/>
                <w:right w:val="none" w:sz="0" w:space="0" w:color="auto"/>
              </w:divBdr>
            </w:div>
            <w:div w:id="17407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2022-05-10T16:27:00Z</dcterms:created>
  <dcterms:modified xsi:type="dcterms:W3CDTF">2022-05-10T16:27:00Z</dcterms:modified>
</cp:coreProperties>
</file>