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2301" w14:textId="6FF275FC" w:rsidR="00FA765B" w:rsidRPr="00FA765B" w:rsidRDefault="00FA765B" w:rsidP="00FA765B">
      <w:pPr>
        <w:rPr>
          <w:rFonts w:ascii="Arial" w:hAnsi="Arial" w:cs="Arial"/>
          <w:i/>
          <w:iCs/>
        </w:rPr>
      </w:pPr>
      <w:r w:rsidRPr="00FA765B">
        <w:rPr>
          <w:rFonts w:ascii="Arial" w:hAnsi="Arial" w:cs="Arial"/>
          <w:i/>
          <w:iCs/>
        </w:rPr>
        <w:t>Select, briefly summarize, and critique ONE Social-Emotional Learning curriculum, instructional material, OR intervention. </w:t>
      </w:r>
    </w:p>
    <w:p w14:paraId="4E2CE94D" w14:textId="77777777" w:rsidR="00D15BD5" w:rsidRPr="00A10ED8" w:rsidRDefault="00D15BD5">
      <w:pPr>
        <w:rPr>
          <w:rFonts w:ascii="Arial" w:hAnsi="Arial" w:cs="Arial"/>
          <w:i/>
          <w:iCs/>
        </w:rPr>
      </w:pPr>
    </w:p>
    <w:sectPr w:rsidR="00D15BD5" w:rsidRPr="00A10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65B"/>
    <w:rsid w:val="00A10ED8"/>
    <w:rsid w:val="00D15BD5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5A5E"/>
  <w15:chartTrackingRefBased/>
  <w15:docId w15:val="{1B1179DD-7878-4E8F-8A4D-E017E1A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2022-04-28T13:16:00Z</dcterms:created>
  <dcterms:modified xsi:type="dcterms:W3CDTF">2022-04-28T13:17:00Z</dcterms:modified>
</cp:coreProperties>
</file>