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82FF" w14:textId="743C5BE2" w:rsidR="00D15BD5" w:rsidRPr="00A95045" w:rsidRDefault="00A6780E">
      <w:pPr>
        <w:rPr>
          <w:rFonts w:ascii="Arial" w:hAnsi="Arial" w:cs="Arial"/>
          <w:i/>
          <w:iCs/>
        </w:rPr>
      </w:pPr>
      <w:r w:rsidRPr="00A95045">
        <w:rPr>
          <w:rFonts w:ascii="Arial" w:hAnsi="Arial" w:cs="Arial"/>
          <w:i/>
          <w:iCs/>
        </w:rPr>
        <w:t xml:space="preserve">Upon reading the 3 short stories: "Independence", "Everyday Use", and "The Parable of the Prodigal Son" in a cross analysis of the text show--in 1500 words--how the authors </w:t>
      </w:r>
      <w:proofErr w:type="spellStart"/>
      <w:r w:rsidRPr="00A95045">
        <w:rPr>
          <w:rFonts w:ascii="Arial" w:hAnsi="Arial" w:cs="Arial"/>
          <w:i/>
          <w:iCs/>
        </w:rPr>
        <w:t>ellucidate</w:t>
      </w:r>
      <w:proofErr w:type="spellEnd"/>
      <w:r w:rsidRPr="00A95045">
        <w:rPr>
          <w:rFonts w:ascii="Arial" w:hAnsi="Arial" w:cs="Arial"/>
          <w:i/>
          <w:iCs/>
        </w:rPr>
        <w:t xml:space="preserve"> that freedom always comes at a very high cost.</w:t>
      </w:r>
    </w:p>
    <w:sectPr w:rsidR="00D15BD5" w:rsidRPr="00A95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80E"/>
    <w:rsid w:val="00A6780E"/>
    <w:rsid w:val="00A9504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F2AE"/>
  <w15:chartTrackingRefBased/>
  <w15:docId w15:val="{A04BBB73-E40A-45FA-823C-889E4A14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2022-04-22T06:24:00Z</dcterms:created>
  <dcterms:modified xsi:type="dcterms:W3CDTF">2022-04-22T06:25:00Z</dcterms:modified>
</cp:coreProperties>
</file>