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4E82" w14:textId="77777777" w:rsidR="00F00D66" w:rsidRPr="00F00D66" w:rsidRDefault="00F00D66" w:rsidP="00F00D66">
      <w:pPr>
        <w:rPr>
          <w:rFonts w:ascii="Arial" w:hAnsi="Arial" w:cs="Arial"/>
          <w:i/>
          <w:iCs/>
        </w:rPr>
      </w:pPr>
      <w:r w:rsidRPr="00F00D66">
        <w:rPr>
          <w:rFonts w:ascii="Arial" w:hAnsi="Arial" w:cs="Arial"/>
          <w:b/>
          <w:bCs/>
          <w:i/>
          <w:iCs/>
        </w:rPr>
        <w:t>Objective</w:t>
      </w:r>
    </w:p>
    <w:p w14:paraId="2B4FEAA1" w14:textId="1C29EEDF" w:rsidR="00F00D66" w:rsidRPr="00F00D66" w:rsidRDefault="00F00D66" w:rsidP="00F00D66">
      <w:pPr>
        <w:numPr>
          <w:ilvl w:val="0"/>
          <w:numId w:val="1"/>
        </w:numPr>
        <w:rPr>
          <w:rFonts w:ascii="Arial" w:hAnsi="Arial" w:cs="Arial"/>
          <w:i/>
          <w:iCs/>
        </w:rPr>
      </w:pPr>
      <w:r w:rsidRPr="00F00D66">
        <w:rPr>
          <w:rFonts w:ascii="Arial" w:hAnsi="Arial" w:cs="Arial"/>
          <w:i/>
          <w:iCs/>
        </w:rPr>
        <w:t>Recognize, describe and discuss neoplasm or cancer disease processes </w:t>
      </w:r>
    </w:p>
    <w:p w14:paraId="33E8FCEE" w14:textId="77777777" w:rsidR="00F00D66" w:rsidRPr="00F00D66" w:rsidRDefault="00F00D66" w:rsidP="00F00D66">
      <w:pPr>
        <w:rPr>
          <w:rFonts w:ascii="Arial" w:hAnsi="Arial" w:cs="Arial"/>
          <w:i/>
          <w:iCs/>
        </w:rPr>
      </w:pPr>
      <w:r w:rsidRPr="00F00D66">
        <w:rPr>
          <w:rFonts w:ascii="Arial" w:hAnsi="Arial" w:cs="Arial"/>
          <w:b/>
          <w:bCs/>
          <w:i/>
          <w:iCs/>
        </w:rPr>
        <w:t>Neoplasm or Cancer Disease Processes</w:t>
      </w:r>
    </w:p>
    <w:p w14:paraId="0C3BF328" w14:textId="77777777" w:rsidR="00F00D66" w:rsidRPr="00F00D66" w:rsidRDefault="00F00D66" w:rsidP="00F00D66">
      <w:pPr>
        <w:numPr>
          <w:ilvl w:val="0"/>
          <w:numId w:val="2"/>
        </w:numPr>
        <w:rPr>
          <w:rFonts w:ascii="Arial" w:hAnsi="Arial" w:cs="Arial"/>
          <w:i/>
          <w:iCs/>
        </w:rPr>
      </w:pPr>
      <w:r w:rsidRPr="00F00D66">
        <w:rPr>
          <w:rFonts w:ascii="Arial" w:hAnsi="Arial" w:cs="Arial"/>
          <w:i/>
          <w:iCs/>
        </w:rPr>
        <w:t>The Human Genome Project’s </w:t>
      </w:r>
      <w:hyperlink r:id="rId5" w:tgtFrame="_blank" w:history="1">
        <w:r w:rsidRPr="00F00D66">
          <w:rPr>
            <w:rStyle w:val="Hyperlink"/>
            <w:rFonts w:ascii="Arial" w:hAnsi="Arial" w:cs="Arial"/>
            <w:i/>
            <w:iCs/>
          </w:rPr>
          <w:t>Cancer Genome Atlas - Cancer Genome</w:t>
        </w:r>
      </w:hyperlink>
      <w:r w:rsidRPr="00F00D66">
        <w:rPr>
          <w:rFonts w:ascii="Arial" w:hAnsi="Arial" w:cs="Arial"/>
          <w:i/>
          <w:iCs/>
        </w:rPr>
        <w:t> seeks to identify all the genetic abnormalities found in 50 major types of cancer, provides information regarding cancers under study, research highlights and provides access to publications addressing multiple cancer topics. </w:t>
      </w:r>
    </w:p>
    <w:p w14:paraId="72EBFDF3" w14:textId="77777777" w:rsidR="00F00D66" w:rsidRPr="00F00D66" w:rsidRDefault="00F00D66" w:rsidP="00F00D66">
      <w:pPr>
        <w:numPr>
          <w:ilvl w:val="0"/>
          <w:numId w:val="2"/>
        </w:numPr>
        <w:rPr>
          <w:rFonts w:ascii="Arial" w:hAnsi="Arial" w:cs="Arial"/>
          <w:i/>
          <w:iCs/>
        </w:rPr>
      </w:pPr>
      <w:r w:rsidRPr="00F00D66">
        <w:rPr>
          <w:rFonts w:ascii="Arial" w:hAnsi="Arial" w:cs="Arial"/>
          <w:i/>
          <w:iCs/>
        </w:rPr>
        <w:t>Review the list of Neoplasm or Cancer Disease Processes. Based on the student’s current practice area, the student will self-identify and select a neoplasm (cancer) topic from the following list:   </w:t>
      </w:r>
    </w:p>
    <w:p w14:paraId="627A4ADC" w14:textId="77777777" w:rsidR="00F00D66" w:rsidRPr="00F00D66" w:rsidRDefault="00F00D66" w:rsidP="00F00D66">
      <w:pPr>
        <w:numPr>
          <w:ilvl w:val="1"/>
          <w:numId w:val="2"/>
        </w:numPr>
        <w:rPr>
          <w:rFonts w:ascii="Arial" w:hAnsi="Arial" w:cs="Arial"/>
          <w:i/>
          <w:iCs/>
        </w:rPr>
      </w:pPr>
      <w:r w:rsidRPr="00F00D66">
        <w:rPr>
          <w:rFonts w:ascii="Arial" w:hAnsi="Arial" w:cs="Arial"/>
          <w:i/>
          <w:iCs/>
        </w:rPr>
        <w:t>Malignant Melanoma</w:t>
      </w:r>
    </w:p>
    <w:p w14:paraId="0896D63B" w14:textId="77777777" w:rsidR="00F00D66" w:rsidRPr="00F00D66" w:rsidRDefault="00F00D66" w:rsidP="00F00D66">
      <w:pPr>
        <w:numPr>
          <w:ilvl w:val="1"/>
          <w:numId w:val="2"/>
        </w:numPr>
        <w:rPr>
          <w:rFonts w:ascii="Arial" w:hAnsi="Arial" w:cs="Arial"/>
          <w:i/>
          <w:iCs/>
        </w:rPr>
      </w:pPr>
      <w:r w:rsidRPr="00F00D66">
        <w:rPr>
          <w:rFonts w:ascii="Arial" w:hAnsi="Arial" w:cs="Arial"/>
          <w:i/>
          <w:iCs/>
        </w:rPr>
        <w:t>Ewing Sarcoma</w:t>
      </w:r>
    </w:p>
    <w:p w14:paraId="1DA55606" w14:textId="77777777" w:rsidR="00F00D66" w:rsidRPr="00F00D66" w:rsidRDefault="00F00D66" w:rsidP="00F00D66">
      <w:pPr>
        <w:numPr>
          <w:ilvl w:val="1"/>
          <w:numId w:val="2"/>
        </w:numPr>
        <w:rPr>
          <w:rFonts w:ascii="Arial" w:hAnsi="Arial" w:cs="Arial"/>
          <w:i/>
          <w:iCs/>
        </w:rPr>
      </w:pPr>
      <w:r w:rsidRPr="00F00D66">
        <w:rPr>
          <w:rFonts w:ascii="Arial" w:hAnsi="Arial" w:cs="Arial"/>
          <w:i/>
          <w:iCs/>
        </w:rPr>
        <w:t xml:space="preserve">Acute Lymphoblastic (Lymphocytic) </w:t>
      </w:r>
      <w:proofErr w:type="spellStart"/>
      <w:r w:rsidRPr="00F00D66">
        <w:rPr>
          <w:rFonts w:ascii="Arial" w:hAnsi="Arial" w:cs="Arial"/>
          <w:i/>
          <w:iCs/>
        </w:rPr>
        <w:t>Leukemia</w:t>
      </w:r>
      <w:proofErr w:type="spellEnd"/>
      <w:r w:rsidRPr="00F00D66">
        <w:rPr>
          <w:rFonts w:ascii="Arial" w:hAnsi="Arial" w:cs="Arial"/>
          <w:i/>
          <w:iCs/>
        </w:rPr>
        <w:t xml:space="preserve"> (ALL)</w:t>
      </w:r>
    </w:p>
    <w:p w14:paraId="6AE1EDAF" w14:textId="77777777" w:rsidR="00F00D66" w:rsidRPr="00F00D66" w:rsidRDefault="00F00D66" w:rsidP="00F00D66">
      <w:pPr>
        <w:numPr>
          <w:ilvl w:val="1"/>
          <w:numId w:val="2"/>
        </w:numPr>
        <w:rPr>
          <w:rFonts w:ascii="Arial" w:hAnsi="Arial" w:cs="Arial"/>
          <w:i/>
          <w:iCs/>
        </w:rPr>
      </w:pPr>
      <w:r w:rsidRPr="00F00D66">
        <w:rPr>
          <w:rFonts w:ascii="Arial" w:hAnsi="Arial" w:cs="Arial"/>
          <w:i/>
          <w:iCs/>
        </w:rPr>
        <w:t xml:space="preserve">Acute Myeloid </w:t>
      </w:r>
      <w:proofErr w:type="spellStart"/>
      <w:r w:rsidRPr="00F00D66">
        <w:rPr>
          <w:rFonts w:ascii="Arial" w:hAnsi="Arial" w:cs="Arial"/>
          <w:i/>
          <w:iCs/>
        </w:rPr>
        <w:t>Leukemia</w:t>
      </w:r>
      <w:proofErr w:type="spellEnd"/>
      <w:r w:rsidRPr="00F00D66">
        <w:rPr>
          <w:rFonts w:ascii="Arial" w:hAnsi="Arial" w:cs="Arial"/>
          <w:i/>
          <w:iCs/>
        </w:rPr>
        <w:t xml:space="preserve"> (AML)</w:t>
      </w:r>
    </w:p>
    <w:p w14:paraId="786833AE" w14:textId="77777777" w:rsidR="00F00D66" w:rsidRPr="00F00D66" w:rsidRDefault="00F00D66" w:rsidP="00F00D66">
      <w:pPr>
        <w:numPr>
          <w:ilvl w:val="1"/>
          <w:numId w:val="2"/>
        </w:numPr>
        <w:rPr>
          <w:rFonts w:ascii="Arial" w:hAnsi="Arial" w:cs="Arial"/>
          <w:i/>
          <w:iCs/>
        </w:rPr>
      </w:pPr>
      <w:r w:rsidRPr="00F00D66">
        <w:rPr>
          <w:rFonts w:ascii="Arial" w:hAnsi="Arial" w:cs="Arial"/>
          <w:i/>
          <w:iCs/>
        </w:rPr>
        <w:t>Lung Cancer</w:t>
      </w:r>
    </w:p>
    <w:p w14:paraId="509383A2" w14:textId="77777777" w:rsidR="00F00D66" w:rsidRPr="00F00D66" w:rsidRDefault="00F00D66" w:rsidP="00F00D66">
      <w:pPr>
        <w:numPr>
          <w:ilvl w:val="1"/>
          <w:numId w:val="2"/>
        </w:numPr>
        <w:rPr>
          <w:rFonts w:ascii="Arial" w:hAnsi="Arial" w:cs="Arial"/>
          <w:i/>
          <w:iCs/>
        </w:rPr>
      </w:pPr>
      <w:r w:rsidRPr="00F00D66">
        <w:rPr>
          <w:rFonts w:ascii="Arial" w:hAnsi="Arial" w:cs="Arial"/>
          <w:i/>
          <w:iCs/>
        </w:rPr>
        <w:t>Multiple Myeloma</w:t>
      </w:r>
    </w:p>
    <w:p w14:paraId="462DCD92" w14:textId="77777777" w:rsidR="00F00D66" w:rsidRPr="00F00D66" w:rsidRDefault="00F00D66" w:rsidP="00F00D66">
      <w:pPr>
        <w:numPr>
          <w:ilvl w:val="1"/>
          <w:numId w:val="2"/>
        </w:numPr>
        <w:rPr>
          <w:rFonts w:ascii="Arial" w:hAnsi="Arial" w:cs="Arial"/>
          <w:i/>
          <w:iCs/>
        </w:rPr>
      </w:pPr>
      <w:r w:rsidRPr="00F00D66">
        <w:rPr>
          <w:rFonts w:ascii="Arial" w:hAnsi="Arial" w:cs="Arial"/>
          <w:i/>
          <w:iCs/>
        </w:rPr>
        <w:t>Prostate Cancer</w:t>
      </w:r>
    </w:p>
    <w:p w14:paraId="66342D35" w14:textId="77777777" w:rsidR="00F00D66" w:rsidRPr="00F00D66" w:rsidRDefault="00F00D66" w:rsidP="00F00D66">
      <w:pPr>
        <w:numPr>
          <w:ilvl w:val="1"/>
          <w:numId w:val="2"/>
        </w:numPr>
        <w:rPr>
          <w:rFonts w:ascii="Arial" w:hAnsi="Arial" w:cs="Arial"/>
          <w:i/>
          <w:iCs/>
        </w:rPr>
      </w:pPr>
      <w:r w:rsidRPr="00F00D66">
        <w:rPr>
          <w:rFonts w:ascii="Arial" w:hAnsi="Arial" w:cs="Arial"/>
          <w:i/>
          <w:iCs/>
        </w:rPr>
        <w:t>Cervical Cancer</w:t>
      </w:r>
    </w:p>
    <w:p w14:paraId="7AB73BEB" w14:textId="77777777" w:rsidR="00F00D66" w:rsidRPr="00F00D66" w:rsidRDefault="00F00D66" w:rsidP="00F00D66">
      <w:pPr>
        <w:numPr>
          <w:ilvl w:val="1"/>
          <w:numId w:val="2"/>
        </w:numPr>
        <w:rPr>
          <w:rFonts w:ascii="Arial" w:hAnsi="Arial" w:cs="Arial"/>
          <w:i/>
          <w:iCs/>
        </w:rPr>
      </w:pPr>
      <w:r w:rsidRPr="00F00D66">
        <w:rPr>
          <w:rFonts w:ascii="Arial" w:hAnsi="Arial" w:cs="Arial"/>
          <w:i/>
          <w:iCs/>
        </w:rPr>
        <w:t>Ovarian Cancer</w:t>
      </w:r>
    </w:p>
    <w:p w14:paraId="62829543" w14:textId="77777777" w:rsidR="00F00D66" w:rsidRPr="00F00D66" w:rsidRDefault="00F00D66" w:rsidP="00F00D66">
      <w:pPr>
        <w:numPr>
          <w:ilvl w:val="1"/>
          <w:numId w:val="2"/>
        </w:numPr>
        <w:rPr>
          <w:rFonts w:ascii="Arial" w:hAnsi="Arial" w:cs="Arial"/>
          <w:i/>
          <w:iCs/>
        </w:rPr>
      </w:pPr>
      <w:r w:rsidRPr="00F00D66">
        <w:rPr>
          <w:rFonts w:ascii="Arial" w:hAnsi="Arial" w:cs="Arial"/>
          <w:i/>
          <w:iCs/>
        </w:rPr>
        <w:t>Colorectal Cancer</w:t>
      </w:r>
    </w:p>
    <w:p w14:paraId="46A524F3" w14:textId="77777777" w:rsidR="00F00D66" w:rsidRPr="00F00D66" w:rsidRDefault="00F00D66" w:rsidP="00F00D66">
      <w:pPr>
        <w:numPr>
          <w:ilvl w:val="1"/>
          <w:numId w:val="2"/>
        </w:numPr>
        <w:rPr>
          <w:rFonts w:ascii="Arial" w:hAnsi="Arial" w:cs="Arial"/>
          <w:i/>
          <w:iCs/>
        </w:rPr>
      </w:pPr>
      <w:r w:rsidRPr="00F00D66">
        <w:rPr>
          <w:rFonts w:ascii="Arial" w:hAnsi="Arial" w:cs="Arial"/>
          <w:i/>
          <w:iCs/>
        </w:rPr>
        <w:t>Endometrial Cancer</w:t>
      </w:r>
    </w:p>
    <w:p w14:paraId="0A29F5A3" w14:textId="6EFA7956" w:rsidR="00F00D66" w:rsidRPr="00F00D66" w:rsidRDefault="00F00D66" w:rsidP="00F00D66">
      <w:pPr>
        <w:numPr>
          <w:ilvl w:val="1"/>
          <w:numId w:val="2"/>
        </w:numPr>
        <w:rPr>
          <w:rFonts w:ascii="Arial" w:hAnsi="Arial" w:cs="Arial"/>
          <w:i/>
          <w:iCs/>
        </w:rPr>
      </w:pPr>
      <w:r w:rsidRPr="00F00D66">
        <w:rPr>
          <w:rFonts w:ascii="Arial" w:hAnsi="Arial" w:cs="Arial"/>
          <w:i/>
          <w:iCs/>
        </w:rPr>
        <w:t>Brain Cancer</w:t>
      </w:r>
    </w:p>
    <w:p w14:paraId="06C11B7A" w14:textId="77777777" w:rsidR="00F00D66" w:rsidRPr="00F00D66" w:rsidRDefault="00F00D66" w:rsidP="00F00D66">
      <w:pPr>
        <w:rPr>
          <w:rFonts w:ascii="Arial" w:hAnsi="Arial" w:cs="Arial"/>
          <w:i/>
          <w:iCs/>
        </w:rPr>
      </w:pPr>
      <w:r w:rsidRPr="00F00D66">
        <w:rPr>
          <w:rFonts w:ascii="Arial" w:hAnsi="Arial" w:cs="Arial"/>
          <w:b/>
          <w:bCs/>
          <w:i/>
          <w:iCs/>
        </w:rPr>
        <w:lastRenderedPageBreak/>
        <w:t>Step 1: Initial Posting, due on or before Thursday, module 3 at 11 59 p m</w:t>
      </w:r>
    </w:p>
    <w:p w14:paraId="3947BFB5" w14:textId="77777777" w:rsidR="00F00D66" w:rsidRPr="00F00D66" w:rsidRDefault="00F00D66" w:rsidP="00F00D66">
      <w:pPr>
        <w:numPr>
          <w:ilvl w:val="0"/>
          <w:numId w:val="3"/>
        </w:numPr>
        <w:rPr>
          <w:rFonts w:ascii="Arial" w:hAnsi="Arial" w:cs="Arial"/>
          <w:i/>
          <w:iCs/>
        </w:rPr>
      </w:pPr>
      <w:r w:rsidRPr="00F00D66">
        <w:rPr>
          <w:rFonts w:ascii="Arial" w:hAnsi="Arial" w:cs="Arial"/>
          <w:i/>
          <w:iCs/>
        </w:rPr>
        <w:t>Students need to answer the initial discussion board question, utilize the textbook, and at a minimum 2 peer-reviewed, non-foreign journal research studies or reports. </w:t>
      </w:r>
    </w:p>
    <w:p w14:paraId="109258ED" w14:textId="77777777" w:rsidR="00F00D66" w:rsidRPr="00F00D66" w:rsidRDefault="00F00D66" w:rsidP="00F00D66">
      <w:pPr>
        <w:numPr>
          <w:ilvl w:val="1"/>
          <w:numId w:val="3"/>
        </w:numPr>
        <w:rPr>
          <w:rFonts w:ascii="Arial" w:hAnsi="Arial" w:cs="Arial"/>
          <w:i/>
          <w:iCs/>
        </w:rPr>
      </w:pPr>
      <w:r w:rsidRPr="00F00D66">
        <w:rPr>
          <w:rFonts w:ascii="Arial" w:hAnsi="Arial" w:cs="Arial"/>
          <w:i/>
          <w:iCs/>
        </w:rPr>
        <w:t xml:space="preserve">Describe the </w:t>
      </w:r>
      <w:proofErr w:type="spellStart"/>
      <w:r w:rsidRPr="00F00D66">
        <w:rPr>
          <w:rFonts w:ascii="Arial" w:hAnsi="Arial" w:cs="Arial"/>
          <w:i/>
          <w:iCs/>
        </w:rPr>
        <w:t>etiology</w:t>
      </w:r>
      <w:proofErr w:type="spellEnd"/>
      <w:r w:rsidRPr="00F00D66">
        <w:rPr>
          <w:rFonts w:ascii="Arial" w:hAnsi="Arial" w:cs="Arial"/>
          <w:i/>
          <w:iCs/>
        </w:rPr>
        <w:t xml:space="preserve"> of the neoplasm topic selected and explain the pathophysiologic process associated with the cancer.</w:t>
      </w:r>
    </w:p>
    <w:p w14:paraId="596A2B3A" w14:textId="77777777" w:rsidR="00F00D66" w:rsidRPr="00F00D66" w:rsidRDefault="00F00D66" w:rsidP="00F00D66">
      <w:pPr>
        <w:numPr>
          <w:ilvl w:val="1"/>
          <w:numId w:val="3"/>
        </w:numPr>
        <w:rPr>
          <w:rFonts w:ascii="Arial" w:hAnsi="Arial" w:cs="Arial"/>
          <w:i/>
          <w:iCs/>
        </w:rPr>
      </w:pPr>
      <w:r w:rsidRPr="00F00D66">
        <w:rPr>
          <w:rFonts w:ascii="Arial" w:hAnsi="Arial" w:cs="Arial"/>
          <w:i/>
          <w:iCs/>
        </w:rPr>
        <w:t>Provide demographical background data associated with the selected neoplasm; for example: Third leading cause of death in the U.S.</w:t>
      </w:r>
    </w:p>
    <w:p w14:paraId="59093393" w14:textId="77777777" w:rsidR="00F00D66" w:rsidRPr="00F00D66" w:rsidRDefault="00F00D66" w:rsidP="00F00D66">
      <w:pPr>
        <w:numPr>
          <w:ilvl w:val="1"/>
          <w:numId w:val="3"/>
        </w:numPr>
        <w:rPr>
          <w:rFonts w:ascii="Arial" w:hAnsi="Arial" w:cs="Arial"/>
          <w:i/>
          <w:iCs/>
        </w:rPr>
      </w:pPr>
      <w:r w:rsidRPr="00F00D66">
        <w:rPr>
          <w:rFonts w:ascii="Arial" w:hAnsi="Arial" w:cs="Arial"/>
          <w:i/>
          <w:iCs/>
        </w:rPr>
        <w:t>Identify the “chief complaint” voiced by patients; consider what takes the patient to the physician’s office or hospital?</w:t>
      </w:r>
    </w:p>
    <w:p w14:paraId="510C70A2" w14:textId="77777777" w:rsidR="00F00D66" w:rsidRPr="00F00D66" w:rsidRDefault="00F00D66" w:rsidP="00F00D66">
      <w:pPr>
        <w:numPr>
          <w:ilvl w:val="1"/>
          <w:numId w:val="3"/>
        </w:numPr>
        <w:rPr>
          <w:rFonts w:ascii="Arial" w:hAnsi="Arial" w:cs="Arial"/>
          <w:i/>
          <w:iCs/>
        </w:rPr>
      </w:pPr>
      <w:r w:rsidRPr="00F00D66">
        <w:rPr>
          <w:rFonts w:ascii="Arial" w:hAnsi="Arial" w:cs="Arial"/>
          <w:i/>
          <w:iCs/>
        </w:rPr>
        <w:t>Describe the common associated Lifestyle History, for example might include but not limited to: history of smoking, exposure to environmental irritants-would specify the type of irritant? and or associated genetic mutation.</w:t>
      </w:r>
    </w:p>
    <w:p w14:paraId="6549D5B5" w14:textId="77777777" w:rsidR="00F00D66" w:rsidRPr="00F00D66" w:rsidRDefault="00F00D66" w:rsidP="00F00D66">
      <w:pPr>
        <w:numPr>
          <w:ilvl w:val="1"/>
          <w:numId w:val="3"/>
        </w:numPr>
        <w:rPr>
          <w:rFonts w:ascii="Arial" w:hAnsi="Arial" w:cs="Arial"/>
          <w:i/>
          <w:iCs/>
        </w:rPr>
      </w:pPr>
      <w:r w:rsidRPr="00F00D66">
        <w:rPr>
          <w:rFonts w:ascii="Arial" w:hAnsi="Arial" w:cs="Arial"/>
          <w:i/>
          <w:iCs/>
        </w:rPr>
        <w:t>Identify 1 common method of treatment for the selected neoplasm.</w:t>
      </w:r>
    </w:p>
    <w:p w14:paraId="5C987F4E" w14:textId="77777777" w:rsidR="00F00D66" w:rsidRPr="00F00D66" w:rsidRDefault="00F00D66" w:rsidP="00F00D66">
      <w:pPr>
        <w:numPr>
          <w:ilvl w:val="1"/>
          <w:numId w:val="3"/>
        </w:numPr>
        <w:rPr>
          <w:rFonts w:ascii="Arial" w:hAnsi="Arial" w:cs="Arial"/>
          <w:i/>
          <w:iCs/>
        </w:rPr>
      </w:pPr>
      <w:r w:rsidRPr="00F00D66">
        <w:rPr>
          <w:rFonts w:ascii="Arial" w:hAnsi="Arial" w:cs="Arial"/>
          <w:i/>
          <w:iCs/>
        </w:rPr>
        <w:t>Identify and briefly discuss the diagnostic and genetic tests utilized to determine the medical diagnosis.</w:t>
      </w:r>
    </w:p>
    <w:p w14:paraId="6158CB85" w14:textId="77777777" w:rsidR="00F00D66" w:rsidRPr="00F00D66" w:rsidRDefault="00F00D66" w:rsidP="00F00D66">
      <w:pPr>
        <w:numPr>
          <w:ilvl w:val="1"/>
          <w:numId w:val="3"/>
        </w:numPr>
        <w:rPr>
          <w:rFonts w:ascii="Arial" w:hAnsi="Arial" w:cs="Arial"/>
          <w:i/>
          <w:iCs/>
        </w:rPr>
      </w:pPr>
      <w:r w:rsidRPr="00F00D66">
        <w:rPr>
          <w:rFonts w:ascii="Arial" w:hAnsi="Arial" w:cs="Arial"/>
          <w:i/>
          <w:iCs/>
        </w:rPr>
        <w:t>Briefly describe 2 major findings found during a physical examination.</w:t>
      </w:r>
    </w:p>
    <w:p w14:paraId="4D3B7343" w14:textId="77777777" w:rsidR="00D15BD5" w:rsidRPr="008F54AA" w:rsidRDefault="00D15BD5">
      <w:pPr>
        <w:rPr>
          <w:rFonts w:ascii="Arial" w:hAnsi="Arial" w:cs="Arial"/>
          <w:i/>
          <w:iCs/>
        </w:rPr>
      </w:pPr>
    </w:p>
    <w:sectPr w:rsidR="00D15BD5" w:rsidRPr="008F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C6F"/>
    <w:multiLevelType w:val="multilevel"/>
    <w:tmpl w:val="767E270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5583"/>
    <w:multiLevelType w:val="multilevel"/>
    <w:tmpl w:val="B1FCC5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A548C"/>
    <w:multiLevelType w:val="multilevel"/>
    <w:tmpl w:val="93965E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YAYRNDCzMTUxMjJR2l4NTi4sz8PJACw1oATEgnOywAAAA="/>
  </w:docVars>
  <w:rsids>
    <w:rsidRoot w:val="00F00D66"/>
    <w:rsid w:val="008F54AA"/>
    <w:rsid w:val="00D15BD5"/>
    <w:rsid w:val="00F0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2D70"/>
  <w15:chartTrackingRefBased/>
  <w15:docId w15:val="{5178A21E-F63E-4798-BA76-8CC3EC82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D66"/>
    <w:rPr>
      <w:color w:val="0563C1" w:themeColor="hyperlink"/>
      <w:u w:val="single"/>
    </w:rPr>
  </w:style>
  <w:style w:type="character" w:styleId="UnresolvedMention">
    <w:name w:val="Unresolved Mention"/>
    <w:basedOn w:val="DefaultParagraphFont"/>
    <w:uiPriority w:val="99"/>
    <w:semiHidden/>
    <w:unhideWhenUsed/>
    <w:rsid w:val="00F0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6523">
      <w:bodyDiv w:val="1"/>
      <w:marLeft w:val="0"/>
      <w:marRight w:val="0"/>
      <w:marTop w:val="0"/>
      <w:marBottom w:val="0"/>
      <w:divBdr>
        <w:top w:val="none" w:sz="0" w:space="0" w:color="auto"/>
        <w:left w:val="none" w:sz="0" w:space="0" w:color="auto"/>
        <w:bottom w:val="none" w:sz="0" w:space="0" w:color="auto"/>
        <w:right w:val="none" w:sz="0" w:space="0" w:color="auto"/>
      </w:divBdr>
      <w:divsChild>
        <w:div w:id="955795605">
          <w:marLeft w:val="0"/>
          <w:marRight w:val="0"/>
          <w:marTop w:val="0"/>
          <w:marBottom w:val="0"/>
          <w:divBdr>
            <w:top w:val="none" w:sz="0" w:space="0" w:color="auto"/>
            <w:left w:val="none" w:sz="0" w:space="0" w:color="auto"/>
            <w:bottom w:val="none" w:sz="0" w:space="0" w:color="auto"/>
            <w:right w:val="none" w:sz="0" w:space="0" w:color="auto"/>
          </w:divBdr>
        </w:div>
        <w:div w:id="613438575">
          <w:marLeft w:val="0"/>
          <w:marRight w:val="0"/>
          <w:marTop w:val="0"/>
          <w:marBottom w:val="0"/>
          <w:divBdr>
            <w:top w:val="none" w:sz="0" w:space="0" w:color="auto"/>
            <w:left w:val="none" w:sz="0" w:space="0" w:color="auto"/>
            <w:bottom w:val="none" w:sz="0" w:space="0" w:color="auto"/>
            <w:right w:val="none" w:sz="0" w:space="0" w:color="auto"/>
          </w:divBdr>
        </w:div>
        <w:div w:id="1493714780">
          <w:marLeft w:val="0"/>
          <w:marRight w:val="0"/>
          <w:marTop w:val="0"/>
          <w:marBottom w:val="0"/>
          <w:divBdr>
            <w:top w:val="none" w:sz="0" w:space="0" w:color="auto"/>
            <w:left w:val="none" w:sz="0" w:space="0" w:color="auto"/>
            <w:bottom w:val="none" w:sz="0" w:space="0" w:color="auto"/>
            <w:right w:val="none" w:sz="0" w:space="0" w:color="auto"/>
          </w:divBdr>
        </w:div>
        <w:div w:id="1924562569">
          <w:marLeft w:val="0"/>
          <w:marRight w:val="0"/>
          <w:marTop w:val="0"/>
          <w:marBottom w:val="0"/>
          <w:divBdr>
            <w:top w:val="none" w:sz="0" w:space="0" w:color="auto"/>
            <w:left w:val="none" w:sz="0" w:space="0" w:color="auto"/>
            <w:bottom w:val="none" w:sz="0" w:space="0" w:color="auto"/>
            <w:right w:val="none" w:sz="0" w:space="0" w:color="auto"/>
          </w:divBdr>
        </w:div>
        <w:div w:id="20417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cergenome.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2022-04-07T18:23:00Z</dcterms:created>
  <dcterms:modified xsi:type="dcterms:W3CDTF">2022-04-07T18:23:00Z</dcterms:modified>
</cp:coreProperties>
</file>