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B87F" w14:textId="77777777" w:rsidR="006C5BEB" w:rsidRPr="006C5BEB" w:rsidRDefault="006C5BEB" w:rsidP="006C5BEB">
      <w:pPr>
        <w:rPr>
          <w:rFonts w:ascii="Arial" w:hAnsi="Arial" w:cs="Arial"/>
          <w:i/>
          <w:iCs/>
        </w:rPr>
      </w:pPr>
      <w:r w:rsidRPr="006C5BEB">
        <w:rPr>
          <w:rFonts w:ascii="Arial" w:hAnsi="Arial" w:cs="Arial"/>
          <w:i/>
          <w:iCs/>
        </w:rPr>
        <w:t>Some neo-Marxist have shifted their attention to spatial analysis, especially the way space reproduces capitalist class relationships and the need to restructure space in a more egalitarian manner. Explain Neo-Marxian Spatial Analysis.</w:t>
      </w:r>
    </w:p>
    <w:p w14:paraId="0486AAB2" w14:textId="77777777" w:rsidR="00D15BD5" w:rsidRPr="00B8385A" w:rsidRDefault="00D15BD5">
      <w:pPr>
        <w:rPr>
          <w:rFonts w:ascii="Arial" w:hAnsi="Arial" w:cs="Arial"/>
          <w:i/>
          <w:iCs/>
        </w:rPr>
      </w:pPr>
    </w:p>
    <w:sectPr w:rsidR="00D15BD5" w:rsidRPr="00B8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sTQ1A2JjCxMLSyUdpeDU4uLM/DyQAsNaABB/k0ksAAAA"/>
  </w:docVars>
  <w:rsids>
    <w:rsidRoot w:val="006C5BEB"/>
    <w:rsid w:val="006C5BEB"/>
    <w:rsid w:val="00B8385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7B06"/>
  <w15:chartTrackingRefBased/>
  <w15:docId w15:val="{ACE4D90A-4B10-4241-A777-182011F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66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2022-04-12T15:06:00Z</dcterms:created>
  <dcterms:modified xsi:type="dcterms:W3CDTF">2022-04-12T15:06:00Z</dcterms:modified>
</cp:coreProperties>
</file>