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F4A7" w14:textId="77777777" w:rsidR="0005450B" w:rsidRPr="0005450B" w:rsidRDefault="0005450B" w:rsidP="0005450B">
      <w:pPr>
        <w:rPr>
          <w:rFonts w:ascii="Arial" w:hAnsi="Arial" w:cs="Arial"/>
          <w:i/>
          <w:iCs/>
        </w:rPr>
      </w:pPr>
      <w:r w:rsidRPr="0005450B">
        <w:rPr>
          <w:rFonts w:ascii="Arial" w:hAnsi="Arial" w:cs="Arial"/>
          <w:i/>
          <w:iCs/>
        </w:rPr>
        <w:t xml:space="preserve">Effect of testosterone and </w:t>
      </w:r>
      <w:proofErr w:type="spellStart"/>
      <w:r w:rsidRPr="0005450B">
        <w:rPr>
          <w:rFonts w:ascii="Arial" w:hAnsi="Arial" w:cs="Arial"/>
          <w:i/>
          <w:iCs/>
        </w:rPr>
        <w:t>estradiol</w:t>
      </w:r>
      <w:proofErr w:type="spellEnd"/>
      <w:r w:rsidRPr="0005450B">
        <w:rPr>
          <w:rFonts w:ascii="Arial" w:hAnsi="Arial" w:cs="Arial"/>
          <w:i/>
          <w:iCs/>
        </w:rPr>
        <w:t xml:space="preserve"> on the growth and morphology of rat epithelial </w:t>
      </w:r>
      <w:proofErr w:type="spellStart"/>
      <w:r w:rsidRPr="0005450B">
        <w:rPr>
          <w:rFonts w:ascii="Arial" w:hAnsi="Arial" w:cs="Arial"/>
          <w:i/>
          <w:iCs/>
        </w:rPr>
        <w:t>tumor</w:t>
      </w:r>
      <w:proofErr w:type="spellEnd"/>
      <w:r w:rsidRPr="0005450B">
        <w:rPr>
          <w:rFonts w:ascii="Arial" w:hAnsi="Arial" w:cs="Arial"/>
          <w:i/>
          <w:iCs/>
        </w:rPr>
        <w:t xml:space="preserve"> cells </w:t>
      </w:r>
    </w:p>
    <w:p w14:paraId="50381ABA" w14:textId="77777777" w:rsidR="00D15BD5" w:rsidRPr="00A709E6" w:rsidRDefault="00D15BD5">
      <w:pPr>
        <w:rPr>
          <w:rFonts w:ascii="Arial" w:hAnsi="Arial" w:cs="Arial"/>
          <w:i/>
          <w:iCs/>
        </w:rPr>
      </w:pPr>
    </w:p>
    <w:sectPr w:rsidR="00D15BD5" w:rsidRPr="00A70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50B"/>
    <w:rsid w:val="0005450B"/>
    <w:rsid w:val="00A709E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F6E7"/>
  <w15:chartTrackingRefBased/>
  <w15:docId w15:val="{141C9DBA-16CA-4821-AD42-6FE6260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2022-04-22T06:15:00Z</dcterms:created>
  <dcterms:modified xsi:type="dcterms:W3CDTF">2022-04-22T06:15:00Z</dcterms:modified>
</cp:coreProperties>
</file>