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2591" w14:textId="77777777" w:rsidR="00A710A4" w:rsidRPr="00A710A4" w:rsidRDefault="00A710A4" w:rsidP="00A710A4">
      <w:pPr>
        <w:rPr>
          <w:i/>
          <w:iCs/>
        </w:rPr>
      </w:pPr>
      <w:r w:rsidRPr="00A710A4">
        <w:rPr>
          <w:i/>
          <w:iCs/>
        </w:rPr>
        <w:t>Reaching target population, ensuring quality communication, and proper feedback.</w:t>
      </w:r>
    </w:p>
    <w:p w14:paraId="2D7F07EA" w14:textId="77777777" w:rsidR="00A710A4" w:rsidRPr="00A710A4" w:rsidRDefault="00A710A4" w:rsidP="00A710A4">
      <w:pPr>
        <w:rPr>
          <w:i/>
          <w:iCs/>
        </w:rPr>
      </w:pPr>
      <w:r w:rsidRPr="00A710A4">
        <w:rPr>
          <w:i/>
          <w:iCs/>
        </w:rPr>
        <w:t>Suggest a communication methodology to reach your target population. Describe the dynamics of a functional focus group, the setting, and technology use. How you can enhance engagement and productive discussions?</w:t>
      </w:r>
    </w:p>
    <w:p w14:paraId="1FDA9132" w14:textId="77777777" w:rsidR="00D15BD5" w:rsidRPr="00C43827" w:rsidRDefault="00D15BD5">
      <w:pPr>
        <w:rPr>
          <w:i/>
          <w:iCs/>
        </w:rPr>
      </w:pPr>
    </w:p>
    <w:sectPr w:rsidR="00D15BD5" w:rsidRPr="00C43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IyMLQwMzM3sjRS0lEKTi0uzszPAykwrAUAe2zpVSwAAAA="/>
  </w:docVars>
  <w:rsids>
    <w:rsidRoot w:val="00A710A4"/>
    <w:rsid w:val="00A710A4"/>
    <w:rsid w:val="00C4382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F587"/>
  <w15:chartTrackingRefBased/>
  <w15:docId w15:val="{81EA8FDC-3038-4F1D-B0D6-148CDE8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2022-03-01T18:16:00Z</dcterms:created>
  <dcterms:modified xsi:type="dcterms:W3CDTF">2022-03-01T18:16:00Z</dcterms:modified>
</cp:coreProperties>
</file>