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FB2" w14:textId="5398B1F8" w:rsidR="00D15BD5" w:rsidRPr="00A84467" w:rsidRDefault="00AF25C1">
      <w:pPr>
        <w:rPr>
          <w:rFonts w:ascii="Arial" w:hAnsi="Arial" w:cs="Arial"/>
          <w:i/>
          <w:iCs/>
        </w:rPr>
      </w:pPr>
      <w:r w:rsidRPr="00A84467">
        <w:rPr>
          <w:rFonts w:ascii="Arial" w:hAnsi="Arial" w:cs="Arial"/>
          <w:i/>
          <w:iCs/>
        </w:rPr>
        <w:t>A</w:t>
      </w:r>
      <w:r w:rsidRPr="00A84467">
        <w:rPr>
          <w:rFonts w:ascii="Arial" w:hAnsi="Arial" w:cs="Arial"/>
          <w:i/>
          <w:iCs/>
        </w:rPr>
        <w:t>spects related to networks and capital. One specific element of capital is known as cultural capital. Explain the role cultural capital played in the world system over the past 50 years? Offer at least 3 examples of world events that have been shaped through different elements of cultural capital </w:t>
      </w:r>
    </w:p>
    <w:sectPr w:rsidR="00D15BD5" w:rsidRPr="00A8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DE2NDEysbS0NDFV0lEKTi0uzszPAykwrAUASJ/1GSwAAAA="/>
  </w:docVars>
  <w:rsids>
    <w:rsidRoot w:val="00AF25C1"/>
    <w:rsid w:val="00A84467"/>
    <w:rsid w:val="00AF25C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3885"/>
  <w15:chartTrackingRefBased/>
  <w15:docId w15:val="{9EDBB522-CCCD-4F6A-9CDE-B110C683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2022-03-30T11:45:00Z</dcterms:created>
  <dcterms:modified xsi:type="dcterms:W3CDTF">2022-03-30T11:45:00Z</dcterms:modified>
</cp:coreProperties>
</file>