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B354" w14:textId="77777777" w:rsidR="005F2A22" w:rsidRPr="00C54DF4" w:rsidRDefault="005F2A22" w:rsidP="005F2A22">
      <w:pPr>
        <w:pStyle w:val="NormalWeb"/>
        <w:spacing w:before="180" w:beforeAutospacing="0" w:after="180" w:afterAutospacing="0"/>
        <w:jc w:val="center"/>
        <w:rPr>
          <w:rFonts w:asciiTheme="minorHAnsi" w:hAnsiTheme="minorHAnsi" w:cstheme="minorHAnsi"/>
          <w:b/>
          <w:bCs/>
          <w:sz w:val="36"/>
          <w:szCs w:val="36"/>
          <w:u w:val="single"/>
        </w:rPr>
      </w:pPr>
      <w:bookmarkStart w:id="0" w:name="_GoBack"/>
      <w:bookmarkEnd w:id="0"/>
      <w:r>
        <w:rPr>
          <w:rFonts w:asciiTheme="minorHAnsi" w:hAnsiTheme="minorHAnsi" w:cstheme="minorHAnsi"/>
          <w:b/>
          <w:bCs/>
          <w:sz w:val="36"/>
          <w:szCs w:val="36"/>
          <w:u w:val="single"/>
        </w:rPr>
        <w:t>COUNTERTERRISOM</w:t>
      </w:r>
    </w:p>
    <w:p w14:paraId="71AC8A75" w14:textId="77777777" w:rsidR="005F2A22" w:rsidRPr="00C54DF4" w:rsidRDefault="005F2A22" w:rsidP="005F2A22">
      <w:pPr>
        <w:pStyle w:val="NormalWeb"/>
        <w:spacing w:before="180" w:beforeAutospacing="0" w:after="180" w:afterAutospacing="0"/>
        <w:jc w:val="center"/>
        <w:rPr>
          <w:rFonts w:ascii="&amp;quot" w:hAnsi="&amp;quot"/>
          <w:b/>
          <w:bCs/>
          <w:u w:val="single"/>
        </w:rPr>
      </w:pPr>
    </w:p>
    <w:p w14:paraId="0348AEE8" w14:textId="54D45D3D" w:rsidR="005F2A22" w:rsidRDefault="005F2A22" w:rsidP="005F2A22">
      <w:pPr>
        <w:pStyle w:val="NormalWeb"/>
        <w:spacing w:before="180" w:beforeAutospacing="0" w:after="180" w:afterAutospacing="0"/>
        <w:rPr>
          <w:rFonts w:asciiTheme="minorHAnsi" w:hAnsiTheme="minorHAnsi" w:cstheme="minorHAnsi"/>
          <w:b/>
          <w:bCs/>
          <w:sz w:val="28"/>
          <w:szCs w:val="28"/>
          <w:u w:val="single"/>
        </w:rPr>
      </w:pPr>
      <w:r w:rsidRPr="006274E0">
        <w:rPr>
          <w:rFonts w:asciiTheme="minorHAnsi" w:hAnsiTheme="minorHAnsi" w:cstheme="minorHAnsi"/>
          <w:b/>
          <w:bCs/>
          <w:sz w:val="28"/>
          <w:szCs w:val="28"/>
          <w:u w:val="single"/>
        </w:rPr>
        <w:t>M</w:t>
      </w:r>
      <w:r>
        <w:rPr>
          <w:rFonts w:asciiTheme="minorHAnsi" w:hAnsiTheme="minorHAnsi" w:cstheme="minorHAnsi"/>
          <w:b/>
          <w:bCs/>
          <w:sz w:val="28"/>
          <w:szCs w:val="28"/>
          <w:u w:val="single"/>
        </w:rPr>
        <w:t>8</w:t>
      </w:r>
      <w:r w:rsidRPr="006274E0">
        <w:rPr>
          <w:rFonts w:asciiTheme="minorHAnsi" w:hAnsiTheme="minorHAnsi" w:cstheme="minorHAnsi"/>
          <w:b/>
          <w:bCs/>
          <w:sz w:val="28"/>
          <w:szCs w:val="28"/>
          <w:u w:val="single"/>
        </w:rPr>
        <w:t xml:space="preserve">A1: </w:t>
      </w:r>
      <w:r w:rsidRPr="005F2A22">
        <w:rPr>
          <w:rFonts w:asciiTheme="minorHAnsi" w:hAnsiTheme="minorHAnsi" w:cstheme="minorHAnsi"/>
          <w:b/>
          <w:bCs/>
          <w:sz w:val="28"/>
          <w:szCs w:val="28"/>
          <w:u w:val="single"/>
        </w:rPr>
        <w:t>Public Safety v. Civil Liberty Paper</w:t>
      </w:r>
    </w:p>
    <w:p w14:paraId="155F3FBD" w14:textId="77777777" w:rsidR="005F2A22" w:rsidRPr="00C54DF4" w:rsidRDefault="005F2A22" w:rsidP="005F2A22">
      <w:pPr>
        <w:pStyle w:val="NormalWeb"/>
        <w:spacing w:before="180" w:beforeAutospacing="0" w:after="180" w:afterAutospacing="0"/>
        <w:rPr>
          <w:rFonts w:asciiTheme="minorHAnsi" w:hAnsiTheme="minorHAnsi" w:cstheme="minorHAnsi"/>
          <w:b/>
          <w:bCs/>
          <w:sz w:val="28"/>
          <w:szCs w:val="28"/>
          <w:u w:val="single"/>
        </w:rPr>
      </w:pPr>
      <w:r w:rsidRPr="00C54DF4">
        <w:rPr>
          <w:rFonts w:asciiTheme="minorHAnsi" w:hAnsiTheme="minorHAnsi" w:cstheme="minorHAnsi"/>
          <w:b/>
          <w:bCs/>
          <w:sz w:val="28"/>
          <w:szCs w:val="28"/>
          <w:u w:val="single"/>
        </w:rPr>
        <w:t>General Information</w:t>
      </w:r>
      <w:r>
        <w:rPr>
          <w:rFonts w:asciiTheme="minorHAnsi" w:hAnsiTheme="minorHAnsi" w:cstheme="minorHAnsi"/>
          <w:b/>
          <w:bCs/>
          <w:sz w:val="28"/>
          <w:szCs w:val="28"/>
          <w:u w:val="single"/>
        </w:rPr>
        <w:t>:</w:t>
      </w:r>
    </w:p>
    <w:p w14:paraId="021D0563" w14:textId="77777777" w:rsidR="005F2A22" w:rsidRDefault="005F2A22" w:rsidP="005F2A22">
      <w:pPr>
        <w:pStyle w:val="NormalWeb"/>
        <w:spacing w:before="180" w:beforeAutospacing="0" w:after="180" w:afterAutospacing="0"/>
        <w:rPr>
          <w:rFonts w:ascii="&amp;quot" w:eastAsiaTheme="minorHAnsi" w:hAnsi="&amp;quot" w:cstheme="minorBidi"/>
          <w:b/>
          <w:bCs/>
          <w:sz w:val="22"/>
          <w:szCs w:val="22"/>
        </w:rPr>
      </w:pPr>
      <w:r w:rsidRPr="00C54DF4">
        <w:rPr>
          <w:rFonts w:asciiTheme="minorHAnsi" w:hAnsiTheme="minorHAnsi" w:cstheme="minorHAnsi"/>
          <w:b/>
          <w:bCs/>
          <w:u w:val="single"/>
        </w:rPr>
        <w:t>Textbook:</w:t>
      </w:r>
      <w:r w:rsidRPr="00E9331D">
        <w:rPr>
          <w:rFonts w:ascii="&amp;quot" w:eastAsiaTheme="minorHAnsi" w:hAnsi="&amp;quot" w:cstheme="minorBidi"/>
          <w:b/>
          <w:bCs/>
          <w:sz w:val="22"/>
          <w:szCs w:val="22"/>
        </w:rPr>
        <w:t xml:space="preserve"> </w:t>
      </w:r>
    </w:p>
    <w:p w14:paraId="2E6464A2" w14:textId="34252643" w:rsidR="005F2A22" w:rsidRDefault="005F2A22" w:rsidP="005F2A22">
      <w:pPr>
        <w:pStyle w:val="NormalWeb"/>
        <w:spacing w:before="180" w:beforeAutospacing="0" w:after="180" w:afterAutospacing="0"/>
        <w:rPr>
          <w:rFonts w:ascii="&amp;quot" w:eastAsiaTheme="minorHAnsi" w:hAnsi="&amp;quot" w:cstheme="minorBidi"/>
          <w:b/>
          <w:bCs/>
          <w:sz w:val="22"/>
          <w:szCs w:val="22"/>
        </w:rPr>
      </w:pPr>
      <w:r w:rsidRPr="00E9331D">
        <w:rPr>
          <w:rFonts w:ascii="&amp;quot" w:eastAsiaTheme="minorHAnsi" w:hAnsi="&amp;quot" w:cstheme="minorBidi"/>
          <w:b/>
          <w:bCs/>
          <w:sz w:val="22"/>
          <w:szCs w:val="22"/>
        </w:rPr>
        <w:t xml:space="preserve">NO TEXTBOOK FOR THIS CLASS- REFER TO MODULE READINGS </w:t>
      </w:r>
      <w:r>
        <w:rPr>
          <w:rFonts w:ascii="&amp;quot" w:eastAsiaTheme="minorHAnsi" w:hAnsi="&amp;quot" w:cstheme="minorBidi"/>
          <w:b/>
          <w:bCs/>
          <w:sz w:val="22"/>
          <w:szCs w:val="22"/>
        </w:rPr>
        <w:t xml:space="preserve">ATTACHED </w:t>
      </w:r>
      <w:r w:rsidRPr="00E9331D">
        <w:rPr>
          <w:rFonts w:ascii="&amp;quot" w:eastAsiaTheme="minorHAnsi" w:hAnsi="&amp;quot" w:cstheme="minorBidi"/>
          <w:b/>
          <w:bCs/>
          <w:sz w:val="22"/>
          <w:szCs w:val="22"/>
        </w:rPr>
        <w:t xml:space="preserve">AND </w:t>
      </w:r>
      <w:r>
        <w:rPr>
          <w:rFonts w:ascii="&amp;quot" w:eastAsiaTheme="minorHAnsi" w:hAnsi="&amp;quot" w:cstheme="minorBidi"/>
          <w:b/>
          <w:bCs/>
          <w:sz w:val="22"/>
          <w:szCs w:val="22"/>
        </w:rPr>
        <w:t xml:space="preserve">ADDITIONAL </w:t>
      </w:r>
      <w:r w:rsidRPr="00E9331D">
        <w:rPr>
          <w:rFonts w:ascii="&amp;quot" w:eastAsiaTheme="minorHAnsi" w:hAnsi="&amp;quot" w:cstheme="minorBidi"/>
          <w:b/>
          <w:bCs/>
          <w:sz w:val="22"/>
          <w:szCs w:val="22"/>
        </w:rPr>
        <w:t>OUTSIDE SOURCES</w:t>
      </w:r>
    </w:p>
    <w:p w14:paraId="4053CD7C" w14:textId="77777777" w:rsidR="005F2A22" w:rsidRPr="005F2A22" w:rsidRDefault="005F2A22" w:rsidP="005F2A22">
      <w:pPr>
        <w:shd w:val="clear" w:color="auto" w:fill="FFFFFF"/>
        <w:spacing w:before="180" w:after="180" w:line="240" w:lineRule="auto"/>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This activity addresses module outcomes 1, 2, and 3. Upon completion of this activity, you will be able to:</w:t>
      </w:r>
    </w:p>
    <w:p w14:paraId="69FEF5F8" w14:textId="77777777" w:rsidR="005F2A22" w:rsidRPr="005F2A22" w:rsidRDefault="005F2A22" w:rsidP="005F2A2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Module Outcome 1: Discuss the future of terrorism and its effects on American civil liberties. (CO1)</w:t>
      </w:r>
    </w:p>
    <w:p w14:paraId="752F28D2" w14:textId="77777777" w:rsidR="005F2A22" w:rsidRPr="005F2A22" w:rsidRDefault="005F2A22" w:rsidP="005F2A2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Module Outcome 2: Describe the tactics used to address new terrorism challenges. (CO2)</w:t>
      </w:r>
    </w:p>
    <w:p w14:paraId="2D3DF88D" w14:textId="77777777" w:rsidR="005F2A22" w:rsidRPr="005F2A22" w:rsidRDefault="005F2A22" w:rsidP="005F2A2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Module Outcome 3: Explain the use of surveillance technology in preventing terrorism in the United States. (CO1, 3)</w:t>
      </w:r>
    </w:p>
    <w:p w14:paraId="3D75013B" w14:textId="4610E73C" w:rsidR="005F2A22" w:rsidRPr="005F2A22" w:rsidRDefault="005F2A22" w:rsidP="005F2A22">
      <w:pPr>
        <w:shd w:val="clear" w:color="auto" w:fill="FFFFFF"/>
        <w:spacing w:before="180" w:after="180" w:line="240" w:lineRule="auto"/>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The future of terrorism presents many challenges. One of the most evident challenges is that terrorists can adapt and change methodologies, sometimes faster than government agencies can respond. The U.S. PATRIOT Act (Module 7) gave leeway to government agencies to be able to adapt quickly as well, but faced many critics due to the infringement of civil liberties. Additionally, some populations of Americans may have been incorrectly profiled not only by authorities, but also by a societal culture shift within the United States. In this module, you learned about how terrorist trends can be studied to project future patterns, and possibly discern target predictions.</w:t>
      </w:r>
    </w:p>
    <w:p w14:paraId="1183BDB2" w14:textId="6DAA8717" w:rsidR="005F2A22" w:rsidRPr="005F2A22" w:rsidRDefault="005F2A22" w:rsidP="005F2A22">
      <w:pPr>
        <w:shd w:val="clear" w:color="auto" w:fill="FFFFFF"/>
        <w:spacing w:before="180" w:after="180" w:line="240" w:lineRule="auto"/>
        <w:rPr>
          <w:rFonts w:ascii="Lato" w:eastAsia="Times New Roman" w:hAnsi="Lato" w:cs="Times New Roman"/>
          <w:b/>
          <w:bCs/>
          <w:i/>
          <w:iCs/>
          <w:color w:val="2D3B45"/>
          <w:sz w:val="32"/>
          <w:szCs w:val="32"/>
          <w:u w:val="single"/>
        </w:rPr>
      </w:pPr>
      <w:r w:rsidRPr="005F2A22">
        <w:rPr>
          <w:rFonts w:ascii="Lato" w:eastAsia="Times New Roman" w:hAnsi="Lato" w:cs="Times New Roman"/>
          <w:b/>
          <w:bCs/>
          <w:i/>
          <w:iCs/>
          <w:color w:val="2D3B45"/>
          <w:sz w:val="32"/>
          <w:szCs w:val="32"/>
          <w:u w:val="single"/>
        </w:rPr>
        <w:t>INSTRUCTIONS:</w:t>
      </w:r>
    </w:p>
    <w:p w14:paraId="4CBCFD43" w14:textId="77777777" w:rsidR="005F2A22" w:rsidRPr="005F2A22" w:rsidRDefault="005F2A22" w:rsidP="005F2A22">
      <w:pPr>
        <w:shd w:val="clear" w:color="auto" w:fill="FFFFFF"/>
        <w:spacing w:before="180" w:after="180" w:line="240" w:lineRule="auto"/>
        <w:rPr>
          <w:rFonts w:ascii="Lato" w:eastAsia="Times New Roman" w:hAnsi="Lato" w:cs="Times New Roman"/>
          <w:color w:val="000000" w:themeColor="text1"/>
          <w:sz w:val="24"/>
          <w:szCs w:val="24"/>
        </w:rPr>
      </w:pPr>
      <w:r w:rsidRPr="005F2A22">
        <w:rPr>
          <w:rFonts w:ascii="Lato" w:eastAsia="Times New Roman" w:hAnsi="Lato" w:cs="Times New Roman"/>
          <w:color w:val="000000" w:themeColor="text1"/>
          <w:sz w:val="24"/>
          <w:szCs w:val="24"/>
        </w:rPr>
        <w:t>In an essay of approximately 5 pages in length (at least 1,250 words), respond to the questions below.  Each response must be at least 250 words. Your essay should follow APA format and your responses should be supported with citations and references.</w:t>
      </w:r>
    </w:p>
    <w:p w14:paraId="094CE276" w14:textId="77777777" w:rsidR="005F2A22" w:rsidRPr="005F2A22" w:rsidRDefault="005F2A22" w:rsidP="005F2A2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themeColor="text1"/>
          <w:sz w:val="32"/>
          <w:szCs w:val="32"/>
        </w:rPr>
      </w:pPr>
      <w:r w:rsidRPr="005F2A22">
        <w:rPr>
          <w:rFonts w:ascii="Lato" w:eastAsia="Times New Roman" w:hAnsi="Lato" w:cs="Times New Roman"/>
          <w:color w:val="000000" w:themeColor="text1"/>
          <w:sz w:val="32"/>
          <w:szCs w:val="32"/>
        </w:rPr>
        <w:t>Describe how technologies can be leveraged to track and monitor terrorist activities.</w:t>
      </w:r>
    </w:p>
    <w:p w14:paraId="65988AA7" w14:textId="77777777" w:rsidR="005F2A22" w:rsidRPr="005F2A22" w:rsidRDefault="005F2A22" w:rsidP="005F2A2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themeColor="text1"/>
          <w:sz w:val="32"/>
          <w:szCs w:val="32"/>
        </w:rPr>
      </w:pPr>
      <w:r w:rsidRPr="005F2A22">
        <w:rPr>
          <w:rFonts w:ascii="Lato" w:eastAsia="Times New Roman" w:hAnsi="Lato" w:cs="Times New Roman"/>
          <w:color w:val="000000" w:themeColor="text1"/>
          <w:sz w:val="32"/>
          <w:szCs w:val="32"/>
        </w:rPr>
        <w:t xml:space="preserve">Remember from earlier modules that domestic terrorism accounts for over 60% of terrorist activity in the United States, even if the ideals are spillover from abroad. Then, consider counterterrorism efforts that include the use of </w:t>
      </w:r>
      <w:r w:rsidRPr="005F2A22">
        <w:rPr>
          <w:rFonts w:ascii="Lato" w:eastAsia="Times New Roman" w:hAnsi="Lato" w:cs="Times New Roman"/>
          <w:color w:val="000000" w:themeColor="text1"/>
          <w:sz w:val="32"/>
          <w:szCs w:val="32"/>
        </w:rPr>
        <w:lastRenderedPageBreak/>
        <w:t>force, financial operations surveillance, and global surveillance. Is it possible to distinguish between American civil liberties and the rest of the world? Should the same legal, and some would argue ethical, considerations be provided to all types of surveillance?</w:t>
      </w:r>
    </w:p>
    <w:p w14:paraId="280C14F1" w14:textId="77777777" w:rsidR="005F2A22" w:rsidRPr="005F2A22" w:rsidRDefault="005F2A22" w:rsidP="005F2A2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themeColor="text1"/>
          <w:sz w:val="32"/>
          <w:szCs w:val="32"/>
        </w:rPr>
      </w:pPr>
      <w:r w:rsidRPr="005F2A22">
        <w:rPr>
          <w:rFonts w:ascii="Lato" w:eastAsia="Times New Roman" w:hAnsi="Lato" w:cs="Times New Roman"/>
          <w:color w:val="000000" w:themeColor="text1"/>
          <w:sz w:val="32"/>
          <w:szCs w:val="32"/>
        </w:rPr>
        <w:t>What implications might new surveillance technologies have on the civil liberties of all Americans?</w:t>
      </w:r>
    </w:p>
    <w:p w14:paraId="728C2715" w14:textId="77777777" w:rsidR="005F2A22" w:rsidRPr="005F2A22" w:rsidRDefault="005F2A22" w:rsidP="005F2A2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themeColor="text1"/>
          <w:sz w:val="32"/>
          <w:szCs w:val="32"/>
        </w:rPr>
      </w:pPr>
      <w:r w:rsidRPr="005F2A22">
        <w:rPr>
          <w:rFonts w:ascii="Lato" w:eastAsia="Times New Roman" w:hAnsi="Lato" w:cs="Times New Roman"/>
          <w:color w:val="000000" w:themeColor="text1"/>
          <w:sz w:val="32"/>
          <w:szCs w:val="32"/>
        </w:rPr>
        <w:t>Do you think new surveillance technologies might be used as tools of repression by authoritarian, or even democratic, regimes in the future?  Why or why not?</w:t>
      </w:r>
    </w:p>
    <w:p w14:paraId="7C71B92D" w14:textId="77777777" w:rsidR="005F2A22" w:rsidRPr="005F2A22" w:rsidRDefault="005F2A22" w:rsidP="005F2A22">
      <w:pPr>
        <w:pStyle w:val="NormalWeb"/>
        <w:spacing w:before="180" w:beforeAutospacing="0" w:after="180" w:afterAutospacing="0"/>
        <w:rPr>
          <w:rFonts w:ascii="&amp;quot" w:eastAsiaTheme="minorHAnsi" w:hAnsi="&amp;quot" w:cstheme="minorBidi"/>
          <w:color w:val="000000" w:themeColor="text1"/>
          <w:sz w:val="22"/>
          <w:szCs w:val="22"/>
        </w:rPr>
      </w:pPr>
    </w:p>
    <w:p w14:paraId="28D9C2E7" w14:textId="77777777" w:rsidR="005F2A22" w:rsidRPr="005F2A22" w:rsidRDefault="005F2A22" w:rsidP="005F2A22">
      <w:pPr>
        <w:jc w:val="center"/>
        <w:rPr>
          <w:b/>
          <w:bCs/>
          <w:color w:val="000000" w:themeColor="text1"/>
          <w:sz w:val="28"/>
          <w:szCs w:val="28"/>
          <w:u w:val="single"/>
        </w:rPr>
      </w:pPr>
      <w:r w:rsidRPr="005F2A22">
        <w:rPr>
          <w:b/>
          <w:bCs/>
          <w:color w:val="000000" w:themeColor="text1"/>
          <w:sz w:val="28"/>
          <w:szCs w:val="28"/>
          <w:u w:val="single"/>
        </w:rPr>
        <w:t>Evaluation Criteria</w:t>
      </w:r>
    </w:p>
    <w:p w14:paraId="4516EC96" w14:textId="77777777" w:rsidR="005F2A22" w:rsidRPr="005F2A22" w:rsidRDefault="005F2A22" w:rsidP="005F2A22">
      <w:pPr>
        <w:shd w:val="clear" w:color="auto" w:fill="FFFFFF"/>
        <w:spacing w:before="180" w:after="180" w:line="240" w:lineRule="auto"/>
        <w:rPr>
          <w:rFonts w:ascii="Lato" w:eastAsia="Times New Roman" w:hAnsi="Lato" w:cs="Times New Roman"/>
          <w:b/>
          <w:bCs/>
          <w:color w:val="000000" w:themeColor="text1"/>
          <w:sz w:val="24"/>
          <w:szCs w:val="24"/>
        </w:rPr>
      </w:pPr>
      <w:r w:rsidRPr="005F2A22">
        <w:rPr>
          <w:rFonts w:ascii="Lato" w:eastAsia="Times New Roman" w:hAnsi="Lato" w:cs="Times New Roman"/>
          <w:b/>
          <w:bCs/>
          <w:color w:val="000000" w:themeColor="text1"/>
          <w:sz w:val="24"/>
          <w:szCs w:val="24"/>
        </w:rPr>
        <w:t>The paper must meet the following formatting guidelines:</w:t>
      </w:r>
    </w:p>
    <w:p w14:paraId="1B7F1A13" w14:textId="2318E69E" w:rsidR="005F2A22" w:rsidRPr="005F2A22" w:rsidRDefault="005F2A22" w:rsidP="005F2A2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b/>
          <w:bCs/>
          <w:color w:val="000000" w:themeColor="text1"/>
          <w:sz w:val="24"/>
          <w:szCs w:val="24"/>
        </w:rPr>
        <w:t>Length</w:t>
      </w:r>
      <w:r w:rsidRPr="005F2A22">
        <w:rPr>
          <w:rFonts w:ascii="Lato" w:eastAsia="Times New Roman" w:hAnsi="Lato" w:cs="Times New Roman"/>
          <w:color w:val="000000" w:themeColor="text1"/>
          <w:sz w:val="24"/>
          <w:szCs w:val="24"/>
        </w:rPr>
        <w:t>: Approximately 5 pages in length (at least 1250 words), respond to the questions. Each response must be at least 250 words. The cover/title page, references, and appendices are not included in the length requirement.</w:t>
      </w:r>
    </w:p>
    <w:p w14:paraId="76180DBC" w14:textId="77777777" w:rsidR="005F2A22" w:rsidRPr="005F2A22" w:rsidRDefault="005F2A22" w:rsidP="005F2A2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b/>
          <w:bCs/>
          <w:color w:val="000000" w:themeColor="text1"/>
          <w:sz w:val="24"/>
          <w:szCs w:val="24"/>
        </w:rPr>
        <w:t>Margins</w:t>
      </w:r>
      <w:r w:rsidRPr="005F2A22">
        <w:rPr>
          <w:rFonts w:ascii="Lato" w:eastAsia="Times New Roman" w:hAnsi="Lato" w:cs="Times New Roman"/>
          <w:color w:val="000000" w:themeColor="text1"/>
          <w:sz w:val="24"/>
          <w:szCs w:val="24"/>
        </w:rPr>
        <w:t>: One-inch margins (Top, Bottom, Left, and Right)</w:t>
      </w:r>
    </w:p>
    <w:p w14:paraId="13D3E667" w14:textId="77777777" w:rsidR="005F2A22" w:rsidRPr="005F2A22" w:rsidRDefault="005F2A22" w:rsidP="005F2A2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b/>
          <w:bCs/>
          <w:color w:val="000000" w:themeColor="text1"/>
          <w:sz w:val="24"/>
          <w:szCs w:val="24"/>
        </w:rPr>
        <w:t>Font</w:t>
      </w:r>
      <w:r w:rsidRPr="005F2A22">
        <w:rPr>
          <w:rFonts w:ascii="Lato" w:eastAsia="Times New Roman" w:hAnsi="Lato" w:cs="Times New Roman"/>
          <w:color w:val="000000" w:themeColor="text1"/>
          <w:sz w:val="24"/>
          <w:szCs w:val="24"/>
        </w:rPr>
        <w:t>: Arial 11-point or 12-point Times New Roman</w:t>
      </w:r>
    </w:p>
    <w:p w14:paraId="433AAFB2" w14:textId="77777777" w:rsidR="005F2A22" w:rsidRPr="005F2A22" w:rsidRDefault="005F2A22" w:rsidP="005F2A2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b/>
          <w:bCs/>
          <w:color w:val="000000" w:themeColor="text1"/>
          <w:sz w:val="24"/>
          <w:szCs w:val="24"/>
        </w:rPr>
        <w:t>Style</w:t>
      </w:r>
      <w:r w:rsidRPr="005F2A22">
        <w:rPr>
          <w:rFonts w:ascii="Lato" w:eastAsia="Times New Roman" w:hAnsi="Lato" w:cs="Times New Roman"/>
          <w:color w:val="000000" w:themeColor="text1"/>
          <w:sz w:val="24"/>
          <w:szCs w:val="24"/>
        </w:rPr>
        <w:t>: Paper headings, organization, citation, and references must adhere to The Publication Manual of the American Psychological Association (APA) style.</w:t>
      </w:r>
    </w:p>
    <w:p w14:paraId="3D7314EF" w14:textId="77777777" w:rsidR="005F2A22" w:rsidRPr="005F2A22" w:rsidRDefault="005F2A22" w:rsidP="005F2A2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themeColor="text1"/>
          <w:sz w:val="24"/>
          <w:szCs w:val="24"/>
        </w:rPr>
      </w:pPr>
      <w:r w:rsidRPr="005F2A22">
        <w:rPr>
          <w:rFonts w:ascii="Lato" w:eastAsia="Times New Roman" w:hAnsi="Lato" w:cs="Times New Roman"/>
          <w:b/>
          <w:bCs/>
          <w:color w:val="000000" w:themeColor="text1"/>
          <w:sz w:val="24"/>
          <w:szCs w:val="24"/>
        </w:rPr>
        <w:t>References</w:t>
      </w:r>
      <w:r w:rsidRPr="005F2A22">
        <w:rPr>
          <w:rFonts w:ascii="Lato" w:eastAsia="Times New Roman" w:hAnsi="Lato" w:cs="Times New Roman"/>
          <w:color w:val="000000" w:themeColor="text1"/>
          <w:sz w:val="24"/>
          <w:szCs w:val="24"/>
        </w:rPr>
        <w:t>: Must be formatted to according to APA.</w:t>
      </w:r>
    </w:p>
    <w:p w14:paraId="02F6E36E" w14:textId="4873CF5B" w:rsidR="005F2A22" w:rsidRPr="005F2A22" w:rsidRDefault="005F2A22" w:rsidP="005F2A22">
      <w:pPr>
        <w:jc w:val="center"/>
        <w:rPr>
          <w:color w:val="000000" w:themeColor="text1"/>
          <w:sz w:val="24"/>
          <w:szCs w:val="24"/>
        </w:rPr>
      </w:pPr>
      <w:r w:rsidRPr="005F2A22">
        <w:rPr>
          <w:rFonts w:ascii="Lato" w:hAnsi="Lato"/>
          <w:color w:val="000000" w:themeColor="text1"/>
          <w:sz w:val="24"/>
          <w:szCs w:val="24"/>
          <w:shd w:val="clear" w:color="auto" w:fill="FFFFFF"/>
        </w:rPr>
        <w:t>This assignment will be graded using the SPS Default Undergraduate Writing Rubric. Please review this rubric prior to beginning your work. This assignment is worth 35% of your final course grade.</w:t>
      </w:r>
    </w:p>
    <w:p w14:paraId="132E6D91" w14:textId="77777777" w:rsidR="006978AF" w:rsidRPr="005F2A22" w:rsidRDefault="006978AF">
      <w:pPr>
        <w:rPr>
          <w:color w:val="000000" w:themeColor="text1"/>
          <w:sz w:val="24"/>
          <w:szCs w:val="24"/>
        </w:rPr>
      </w:pPr>
    </w:p>
    <w:sectPr w:rsidR="006978AF" w:rsidRPr="005F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074E8"/>
    <w:multiLevelType w:val="multilevel"/>
    <w:tmpl w:val="512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40E54"/>
    <w:multiLevelType w:val="multilevel"/>
    <w:tmpl w:val="AEC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562EB"/>
    <w:multiLevelType w:val="multilevel"/>
    <w:tmpl w:val="3E0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2"/>
    <w:rsid w:val="005F2A22"/>
    <w:rsid w:val="006978AF"/>
    <w:rsid w:val="00A0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2FB9"/>
  <w15:chartTrackingRefBased/>
  <w15:docId w15:val="{F32C7EC1-C52A-4719-82A0-3AE34B1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1960">
      <w:bodyDiv w:val="1"/>
      <w:marLeft w:val="0"/>
      <w:marRight w:val="0"/>
      <w:marTop w:val="0"/>
      <w:marBottom w:val="0"/>
      <w:divBdr>
        <w:top w:val="none" w:sz="0" w:space="0" w:color="auto"/>
        <w:left w:val="none" w:sz="0" w:space="0" w:color="auto"/>
        <w:bottom w:val="none" w:sz="0" w:space="0" w:color="auto"/>
        <w:right w:val="none" w:sz="0" w:space="0" w:color="auto"/>
      </w:divBdr>
    </w:div>
    <w:div w:id="15839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 Minyard</dc:creator>
  <cp:keywords/>
  <dc:description/>
  <cp:lastModifiedBy>danmwasmo@gmail.com</cp:lastModifiedBy>
  <cp:revision>2</cp:revision>
  <dcterms:created xsi:type="dcterms:W3CDTF">2022-03-01T00:50:00Z</dcterms:created>
  <dcterms:modified xsi:type="dcterms:W3CDTF">2022-03-01T00:50:00Z</dcterms:modified>
</cp:coreProperties>
</file>