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ACC8" w14:textId="458D549A" w:rsidR="00D15BD5" w:rsidRPr="00A82FC6" w:rsidRDefault="00F259BC">
      <w:pPr>
        <w:rPr>
          <w:rFonts w:ascii="Arial" w:hAnsi="Arial" w:cs="Arial"/>
          <w:i/>
          <w:iCs/>
          <w:sz w:val="24"/>
          <w:szCs w:val="24"/>
        </w:rPr>
      </w:pPr>
      <w:r w:rsidRPr="00A82FC6">
        <w:rPr>
          <w:rFonts w:ascii="Arial" w:hAnsi="Arial" w:cs="Arial"/>
          <w:i/>
          <w:iCs/>
          <w:sz w:val="24"/>
          <w:szCs w:val="24"/>
        </w:rPr>
        <w:t>E</w:t>
      </w:r>
      <w:r w:rsidRPr="00A82FC6">
        <w:rPr>
          <w:rFonts w:ascii="Arial" w:hAnsi="Arial" w:cs="Arial"/>
          <w:i/>
          <w:iCs/>
          <w:sz w:val="24"/>
          <w:szCs w:val="24"/>
        </w:rPr>
        <w:t>xplaining who in the government has the power to commit troops to fight in a foreign war.  Is it the President? Is it the Joint Chiefs of Staff? In the last several wars fought by the U.S., Korea, Viet Nam, Iraq, and now Afghanistan, under what authority and whose authority, were U.S. troops committed to fight in these wars? </w:t>
      </w:r>
    </w:p>
    <w:sectPr w:rsidR="00D15BD5" w:rsidRPr="00A8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3MzUwMTc0NTIxNTdU0lEKTi0uzszPAykwrAUA+cWYniwAAAA="/>
  </w:docVars>
  <w:rsids>
    <w:rsidRoot w:val="00F259BC"/>
    <w:rsid w:val="00A82FC6"/>
    <w:rsid w:val="00D15BD5"/>
    <w:rsid w:val="00F2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C717"/>
  <w15:chartTrackingRefBased/>
  <w15:docId w15:val="{27E058F4-F29C-4E6F-B680-8FD24DC2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2022-03-14T20:57:00Z</dcterms:created>
  <dcterms:modified xsi:type="dcterms:W3CDTF">2022-03-14T20:58:00Z</dcterms:modified>
</cp:coreProperties>
</file>