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490E" w14:textId="3E91F88E" w:rsidR="00D15BD5" w:rsidRPr="00103649" w:rsidRDefault="00697827">
      <w:pPr>
        <w:rPr>
          <w:rFonts w:ascii="Arial" w:hAnsi="Arial" w:cs="Arial"/>
          <w:i/>
          <w:iCs/>
        </w:rPr>
      </w:pPr>
      <w:r w:rsidRPr="00103649">
        <w:rPr>
          <w:rFonts w:ascii="Arial" w:hAnsi="Arial" w:cs="Arial"/>
          <w:i/>
          <w:iCs/>
        </w:rPr>
        <w:t>D</w:t>
      </w:r>
      <w:r w:rsidRPr="00103649">
        <w:rPr>
          <w:rFonts w:ascii="Arial" w:hAnsi="Arial" w:cs="Arial"/>
          <w:i/>
          <w:iCs/>
        </w:rPr>
        <w:t>iscuss the relevance of genre texts to their cultural moment. You will choose a course text dated before 2000 and imagine how a contemporary adaptation (reboot, remake, retelling, etc.) would be altered to reflect the cultural concerns of 2022 while remaining within its genre. Rather than just detailing which tropes or jokes would be considered unacceptable, though, you must make an argument about one important element of contemporary social and political thought that you would expect to see incorporated into the show’s plot, affecting the kind of story your chosen text is telling.</w:t>
      </w:r>
    </w:p>
    <w:sectPr w:rsidR="00D15BD5" w:rsidRPr="00103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1NzUxNbI0N7O0MLVQ0lEKTi0uzszPAykwrAUAzaW3oywAAAA="/>
  </w:docVars>
  <w:rsids>
    <w:rsidRoot w:val="00697827"/>
    <w:rsid w:val="00103649"/>
    <w:rsid w:val="0069782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BA44"/>
  <w15:chartTrackingRefBased/>
  <w15:docId w15:val="{06AA1702-F7BF-43D4-BE52-5425E29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2022-03-24T06:04:00Z</dcterms:created>
  <dcterms:modified xsi:type="dcterms:W3CDTF">2022-03-24T06:04:00Z</dcterms:modified>
</cp:coreProperties>
</file>