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F7" w:rsidRDefault="001B67F7" w:rsidP="001B67F7">
      <w:bookmarkStart w:id="0" w:name="_GoBack"/>
      <w:r>
        <w:t>Assignment Brief:</w:t>
      </w:r>
    </w:p>
    <w:bookmarkEnd w:id="0"/>
    <w:p w:rsidR="001B67F7" w:rsidRDefault="001B67F7" w:rsidP="001B67F7">
      <w:r>
        <w:t>Assume you are an international strategic marketing consultant working on a contract for</w:t>
      </w:r>
    </w:p>
    <w:p w:rsidR="001B67F7" w:rsidRDefault="001B67F7" w:rsidP="001B67F7">
      <w:r>
        <w:t>Sainsbury’s PLC, the UK’s second largest supermarket. Sainsbury’s currently have a 16%</w:t>
      </w:r>
    </w:p>
    <w:p w:rsidR="001B67F7" w:rsidRDefault="001B67F7" w:rsidP="001B67F7">
      <w:proofErr w:type="gramStart"/>
      <w:r>
        <w:t>market</w:t>
      </w:r>
      <w:proofErr w:type="gramEnd"/>
      <w:r>
        <w:t xml:space="preserve"> share of the UK grocery market (Kantar, 2021).</w:t>
      </w:r>
    </w:p>
    <w:p w:rsidR="001B67F7" w:rsidRDefault="001B67F7" w:rsidP="001B67F7">
      <w:r>
        <w:t>Management at Sainsbury’s are looking towards international expansion. As a result, you</w:t>
      </w:r>
    </w:p>
    <w:p w:rsidR="001B67F7" w:rsidRDefault="001B67F7" w:rsidP="001B67F7">
      <w:proofErr w:type="gramStart"/>
      <w:r>
        <w:t>have</w:t>
      </w:r>
      <w:proofErr w:type="gramEnd"/>
      <w:r>
        <w:t xml:space="preserve"> been tasked with researching, analysing and providing justified recommendations for</w:t>
      </w:r>
    </w:p>
    <w:p w:rsidR="001B67F7" w:rsidRDefault="001B67F7" w:rsidP="001B67F7">
      <w:r>
        <w:t>Sainsbury’s supermarkets to enter India as a new international market. To do this you should</w:t>
      </w:r>
    </w:p>
    <w:p w:rsidR="001B67F7" w:rsidRDefault="001B67F7" w:rsidP="001B67F7">
      <w:proofErr w:type="gramStart"/>
      <w:r>
        <w:t>respond</w:t>
      </w:r>
      <w:proofErr w:type="gramEnd"/>
      <w:r>
        <w:t xml:space="preserve"> to the following tasks as an expert in international marketing:</w:t>
      </w:r>
    </w:p>
    <w:p w:rsidR="001B67F7" w:rsidRDefault="001B67F7" w:rsidP="001B67F7">
      <w:r>
        <w:t>1) Market Selection: Outline the research, analysis and critical evaluation you have</w:t>
      </w:r>
    </w:p>
    <w:p w:rsidR="001B67F7" w:rsidRDefault="001B67F7" w:rsidP="001B67F7">
      <w:proofErr w:type="gramStart"/>
      <w:r>
        <w:t>conducted</w:t>
      </w:r>
      <w:proofErr w:type="gramEnd"/>
      <w:r>
        <w:t xml:space="preserve"> to support the country you recommend Sainsbury’s supermarkets should</w:t>
      </w:r>
    </w:p>
    <w:p w:rsidR="001B67F7" w:rsidRDefault="001B67F7" w:rsidP="001B67F7">
      <w:proofErr w:type="gramStart"/>
      <w:r>
        <w:t>enter</w:t>
      </w:r>
      <w:proofErr w:type="gramEnd"/>
      <w:r>
        <w:t>.</w:t>
      </w:r>
    </w:p>
    <w:p w:rsidR="001B67F7" w:rsidRDefault="001B67F7" w:rsidP="001B67F7">
      <w:r>
        <w:t>2) Target Country Based Research and Analysis: Outline and critically evaluate the</w:t>
      </w:r>
    </w:p>
    <w:p w:rsidR="001B67F7" w:rsidRDefault="001B67F7" w:rsidP="001B67F7">
      <w:proofErr w:type="gramStart"/>
      <w:r>
        <w:t>research</w:t>
      </w:r>
      <w:proofErr w:type="gramEnd"/>
      <w:r>
        <w:t xml:space="preserve"> and analysis you have conducted into the retail grocery market for the</w:t>
      </w:r>
    </w:p>
    <w:p w:rsidR="001B67F7" w:rsidRDefault="001B67F7" w:rsidP="001B67F7">
      <w:proofErr w:type="gramStart"/>
      <w:r>
        <w:t>recommended</w:t>
      </w:r>
      <w:proofErr w:type="gramEnd"/>
      <w:r>
        <w:t xml:space="preserve"> target country.</w:t>
      </w:r>
    </w:p>
    <w:p w:rsidR="001B67F7" w:rsidRDefault="001B67F7" w:rsidP="001B67F7">
      <w:r>
        <w:t>3) Recommendations: Outline and justify how you propose Sainsbury’s would entry the</w:t>
      </w:r>
    </w:p>
    <w:p w:rsidR="001B67F7" w:rsidRDefault="001B67F7" w:rsidP="001B67F7">
      <w:proofErr w:type="gramStart"/>
      <w:r>
        <w:t>target</w:t>
      </w:r>
      <w:proofErr w:type="gramEnd"/>
      <w:r>
        <w:t xml:space="preserve"> country.</w:t>
      </w:r>
    </w:p>
    <w:p w:rsidR="001B67F7" w:rsidRDefault="001B67F7" w:rsidP="001B67F7">
      <w:proofErr w:type="gramStart"/>
      <w:r>
        <w:t>Formatting :</w:t>
      </w:r>
      <w:proofErr w:type="gramEnd"/>
      <w:r>
        <w:t xml:space="preserve"> Report length and format: 4000 words (+/- 10%), report format. An executive</w:t>
      </w:r>
    </w:p>
    <w:p w:rsidR="001B67F7" w:rsidRDefault="001B67F7" w:rsidP="001B67F7">
      <w:proofErr w:type="gramStart"/>
      <w:r>
        <w:t>summary</w:t>
      </w:r>
      <w:proofErr w:type="gramEnd"/>
      <w:r>
        <w:t>, contents page and reference section are important minimum structural requirements</w:t>
      </w:r>
    </w:p>
    <w:p w:rsidR="001B67F7" w:rsidRDefault="001B67F7" w:rsidP="001B67F7">
      <w:proofErr w:type="gramStart"/>
      <w:r>
        <w:t>which</w:t>
      </w:r>
      <w:proofErr w:type="gramEnd"/>
      <w:r>
        <w:t xml:space="preserve"> will NOT be included as part of your word count. In text references and those listed at the</w:t>
      </w:r>
    </w:p>
    <w:p w:rsidR="001B67F7" w:rsidRDefault="001B67F7" w:rsidP="001B67F7">
      <w:proofErr w:type="gramStart"/>
      <w:r>
        <w:t>end</w:t>
      </w:r>
      <w:proofErr w:type="gramEnd"/>
      <w:r>
        <w:t xml:space="preserve"> of your report are also NOT included in your word count. Short sentences and phrases used</w:t>
      </w:r>
    </w:p>
    <w:p w:rsidR="001B67F7" w:rsidRDefault="001B67F7" w:rsidP="001B67F7">
      <w:proofErr w:type="gramStart"/>
      <w:r>
        <w:t>to</w:t>
      </w:r>
      <w:proofErr w:type="gramEnd"/>
      <w:r>
        <w:t xml:space="preserve"> annotate graphs, diagrams, charts and screenshots etc. are also excluded from the word count</w:t>
      </w:r>
    </w:p>
    <w:p w:rsidR="001B67F7" w:rsidRDefault="001B67F7" w:rsidP="001B67F7">
      <w:proofErr w:type="gramStart"/>
      <w:r>
        <w:t>yet</w:t>
      </w:r>
      <w:proofErr w:type="gramEnd"/>
      <w:r>
        <w:t xml:space="preserve"> should not be used to extend your report. Your report should also be presented to the level</w:t>
      </w:r>
    </w:p>
    <w:p w:rsidR="001B67F7" w:rsidRDefault="001B67F7" w:rsidP="001B67F7">
      <w:proofErr w:type="gramStart"/>
      <w:r>
        <w:t>of</w:t>
      </w:r>
      <w:proofErr w:type="gramEnd"/>
      <w:r>
        <w:t xml:space="preserve"> professionalism (concise, coherent, well written and articulate) which would be expected of</w:t>
      </w:r>
    </w:p>
    <w:p w:rsidR="001B67F7" w:rsidRDefault="001B67F7" w:rsidP="001B67F7">
      <w:proofErr w:type="gramStart"/>
      <w:r>
        <w:t>you</w:t>
      </w:r>
      <w:proofErr w:type="gramEnd"/>
      <w:r>
        <w:t xml:space="preserve"> from a real organisation.</w:t>
      </w:r>
    </w:p>
    <w:p w:rsidR="001B67F7" w:rsidRDefault="001B67F7" w:rsidP="001B67F7">
      <w:r>
        <w:t>Unit Learning Outcomes Assessed:</w:t>
      </w:r>
    </w:p>
    <w:p w:rsidR="001B67F7" w:rsidRDefault="001B67F7" w:rsidP="001B67F7">
      <w:r>
        <w:t>1. Research, analyse, synthesize and evaluate the external organisational contexts in a global</w:t>
      </w:r>
    </w:p>
    <w:p w:rsidR="001B67F7" w:rsidRDefault="001B67F7" w:rsidP="001B67F7">
      <w:proofErr w:type="gramStart"/>
      <w:r>
        <w:t>context</w:t>
      </w:r>
      <w:proofErr w:type="gramEnd"/>
      <w:r>
        <w:t xml:space="preserve"> in order to identify critical issues</w:t>
      </w:r>
    </w:p>
    <w:p w:rsidR="001B67F7" w:rsidRDefault="001B67F7" w:rsidP="001B67F7">
      <w:r>
        <w:t>2. Devise, evaluate and select various creative, innovative and sustainable strategic options to the</w:t>
      </w:r>
    </w:p>
    <w:p w:rsidR="001B67F7" w:rsidRDefault="001B67F7" w:rsidP="001B67F7">
      <w:proofErr w:type="gramStart"/>
      <w:r>
        <w:t>context</w:t>
      </w:r>
      <w:proofErr w:type="gramEnd"/>
      <w:r>
        <w:t xml:space="preserve"> within which an organisation resides</w:t>
      </w:r>
    </w:p>
    <w:p w:rsidR="001B67F7" w:rsidRDefault="001B67F7" w:rsidP="001B67F7">
      <w:r>
        <w:t>3. Critically evaluate the appropriateness of particular theories and models, as well as the marketing</w:t>
      </w:r>
    </w:p>
    <w:p w:rsidR="001B67F7" w:rsidRDefault="001B67F7" w:rsidP="001B67F7">
      <w:proofErr w:type="gramStart"/>
      <w:r>
        <w:t>perspective</w:t>
      </w:r>
      <w:proofErr w:type="gramEnd"/>
      <w:r>
        <w:t>, in analysing business issues</w:t>
      </w:r>
    </w:p>
    <w:p w:rsidR="001B67F7" w:rsidRDefault="001B67F7" w:rsidP="001B67F7">
      <w:r>
        <w:lastRenderedPageBreak/>
        <w:t>Graduate Attributes Assessed:</w:t>
      </w:r>
    </w:p>
    <w:p w:rsidR="001B67F7" w:rsidRDefault="001B67F7" w:rsidP="001B67F7">
      <w:r>
        <w:t>1) An open and questioning approach to ideas, demonstrating curiosity, independence of thought and the ability to</w:t>
      </w:r>
    </w:p>
    <w:p w:rsidR="001B67F7" w:rsidRDefault="001B67F7" w:rsidP="001B67F7">
      <w:proofErr w:type="gramStart"/>
      <w:r>
        <w:t>appreciate</w:t>
      </w:r>
      <w:proofErr w:type="gramEnd"/>
      <w:r>
        <w:t xml:space="preserve"> a range of perspectives on the natural and social worlds</w:t>
      </w:r>
    </w:p>
    <w:p w:rsidR="001B67F7" w:rsidRDefault="001B67F7" w:rsidP="001B67F7">
      <w:r>
        <w:t>2) An appreciation of the development and value of your chosen subjects of study, awareness of their contexts, the links</w:t>
      </w:r>
    </w:p>
    <w:p w:rsidR="001B67F7" w:rsidRDefault="001B67F7" w:rsidP="001B67F7">
      <w:proofErr w:type="gramStart"/>
      <w:r>
        <w:t>between</w:t>
      </w:r>
      <w:proofErr w:type="gramEnd"/>
      <w:r>
        <w:t xml:space="preserve"> them, and awareness of the provisional and dynamic nature of knowledge</w:t>
      </w:r>
    </w:p>
    <w:p w:rsidR="001B67F7" w:rsidRDefault="001B67F7" w:rsidP="001B67F7">
      <w:r>
        <w:t>3) Information literacy: the ability to locate, evaluate and synthesise large amounts of frequently conflicting information,</w:t>
      </w:r>
    </w:p>
    <w:p w:rsidR="001B67F7" w:rsidRDefault="001B67F7" w:rsidP="001B67F7">
      <w:proofErr w:type="gramStart"/>
      <w:r>
        <w:t>ideas</w:t>
      </w:r>
      <w:proofErr w:type="gramEnd"/>
      <w:r>
        <w:t xml:space="preserve"> and data</w:t>
      </w:r>
    </w:p>
    <w:p w:rsidR="001B67F7" w:rsidRDefault="001B67F7" w:rsidP="001B67F7">
      <w:r>
        <w:t>4) The ability creatively to solve problems using a range of different approaches and techniques, and to determine which</w:t>
      </w:r>
    </w:p>
    <w:p w:rsidR="001B67F7" w:rsidRDefault="001B67F7" w:rsidP="001B67F7">
      <w:proofErr w:type="gramStart"/>
      <w:r>
        <w:t>techniques</w:t>
      </w:r>
      <w:proofErr w:type="gramEnd"/>
      <w:r>
        <w:t xml:space="preserve"> are appropriate for the issue at hand</w:t>
      </w:r>
    </w:p>
    <w:p w:rsidR="001B67F7" w:rsidRDefault="001B67F7" w:rsidP="001B67F7">
      <w:r>
        <w:t>5) An appreciation of the social, environmental and global implications of your studies and other activities, including</w:t>
      </w:r>
    </w:p>
    <w:p w:rsidR="001B67F7" w:rsidRDefault="001B67F7" w:rsidP="001B67F7">
      <w:proofErr w:type="gramStart"/>
      <w:r>
        <w:t>recognition</w:t>
      </w:r>
      <w:proofErr w:type="gramEnd"/>
      <w:r>
        <w:t xml:space="preserve"> of any ethical implications</w:t>
      </w:r>
    </w:p>
    <w:p w:rsidR="001B67F7" w:rsidRDefault="001B67F7" w:rsidP="001B67F7">
      <w:r>
        <w:t>6) The ability to communicate clearly and effectively in written and verbal forms for different purposes and to a variety of</w:t>
      </w:r>
    </w:p>
    <w:p w:rsidR="001B67F7" w:rsidRDefault="001B67F7" w:rsidP="001B67F7">
      <w:proofErr w:type="gramStart"/>
      <w:r>
        <w:t>audiences</w:t>
      </w:r>
      <w:proofErr w:type="gramEnd"/>
    </w:p>
    <w:p w:rsidR="001B67F7" w:rsidRDefault="001B67F7" w:rsidP="001B67F7">
      <w:r>
        <w:t>7) The knowledge, skills, self-confidence and self-awareness actively to pursue your future goals</w:t>
      </w:r>
    </w:p>
    <w:p w:rsidR="001B67F7" w:rsidRDefault="001B67F7" w:rsidP="001B67F7">
      <w:r>
        <w:t>8) The ability and motivation to participate responsibly and collaboratively as an active citizen in the communities in</w:t>
      </w:r>
    </w:p>
    <w:p w:rsidR="001B67F7" w:rsidRDefault="001B67F7" w:rsidP="001B67F7">
      <w:proofErr w:type="gramStart"/>
      <w:r>
        <w:t>which</w:t>
      </w:r>
      <w:proofErr w:type="gramEnd"/>
      <w:r>
        <w:t xml:space="preserve"> you live and work</w:t>
      </w:r>
    </w:p>
    <w:p w:rsidR="001B67F7" w:rsidRDefault="001B67F7" w:rsidP="001B67F7">
      <w:r>
        <w:t>9) A professional and reflective approach, including qualities of leadership, responsibility, personal integrity, empathy,</w:t>
      </w:r>
    </w:p>
    <w:p w:rsidR="001B67F7" w:rsidRDefault="001B67F7" w:rsidP="001B67F7">
      <w:proofErr w:type="gramStart"/>
      <w:r>
        <w:t>care</w:t>
      </w:r>
      <w:proofErr w:type="gramEnd"/>
      <w:r>
        <w:t xml:space="preserve"> and respect for others, accountability and self-regulation</w:t>
      </w:r>
    </w:p>
    <w:p w:rsidR="001B67F7" w:rsidRDefault="001B67F7" w:rsidP="001B67F7">
      <w:r>
        <w:t>10) The flexibility to thrive in rapidly changing and uncertain external environments and to update skills and knowledge as</w:t>
      </w:r>
    </w:p>
    <w:p w:rsidR="001B67F7" w:rsidRDefault="001B67F7" w:rsidP="001B67F7">
      <w:proofErr w:type="gramStart"/>
      <w:r>
        <w:t>circumstances</w:t>
      </w:r>
      <w:proofErr w:type="gramEnd"/>
      <w:r>
        <w:t xml:space="preserve"> require.</w:t>
      </w:r>
    </w:p>
    <w:p w:rsidR="00287E3F" w:rsidRDefault="001B67F7" w:rsidP="001B67F7">
      <w:r>
        <w:t xml:space="preserve">Core text book to be used </w:t>
      </w:r>
      <w:proofErr w:type="spellStart"/>
      <w:r>
        <w:t>Hollensen</w:t>
      </w:r>
      <w:proofErr w:type="spellEnd"/>
      <w:r>
        <w:t>, S. "Global Marketing" Pearson Education, London</w:t>
      </w:r>
    </w:p>
    <w:sectPr w:rsidR="0028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0"/>
    <w:rsid w:val="001B67F7"/>
    <w:rsid w:val="00287E3F"/>
    <w:rsid w:val="00B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ED506-7B30-4247-8E9A-F61B3EE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2022-03-29T02:18:00Z</dcterms:created>
  <dcterms:modified xsi:type="dcterms:W3CDTF">2022-03-29T02:18:00Z</dcterms:modified>
</cp:coreProperties>
</file>