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DF0D" w14:textId="77777777" w:rsidR="00E93C8F" w:rsidRPr="00E93C8F" w:rsidRDefault="00E93C8F" w:rsidP="00E93C8F">
      <w:r w:rsidRPr="00E93C8F">
        <w:t>Title: Near-Term Future of Terrorism in the United States</w:t>
      </w:r>
    </w:p>
    <w:p w14:paraId="0069727C" w14:textId="77777777" w:rsidR="00E93C8F" w:rsidRPr="00E93C8F" w:rsidRDefault="00E93C8F" w:rsidP="00E93C8F">
      <w:r w:rsidRPr="00E93C8F">
        <w:t>Topic: What is the terrorist group most likely to strike within the United States in the next five years?</w:t>
      </w:r>
    </w:p>
    <w:p w14:paraId="51F7C950" w14:textId="77777777" w:rsidR="00E93C8F" w:rsidRPr="00E93C8F" w:rsidRDefault="00E93C8F" w:rsidP="00E93C8F">
      <w:r w:rsidRPr="00E93C8F">
        <w:t>What method or means will this group probably use to carry out the attack and what is the most effective means of countering the attack?</w:t>
      </w:r>
    </w:p>
    <w:p w14:paraId="4F4B0BAC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DAxNzM3Nje2MDNW0lEKTi0uzszPAykwrAUAO88nPywAAAA="/>
  </w:docVars>
  <w:rsids>
    <w:rsidRoot w:val="00E93C8F"/>
    <w:rsid w:val="00D15BD5"/>
    <w:rsid w:val="00E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F540"/>
  <w15:chartTrackingRefBased/>
  <w15:docId w15:val="{8F53B2CF-9522-42A7-B587-C59B66F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2022-02-24T20:34:00Z</dcterms:created>
  <dcterms:modified xsi:type="dcterms:W3CDTF">2022-02-24T20:34:00Z</dcterms:modified>
</cp:coreProperties>
</file>