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3266" w14:textId="64F80BDC" w:rsidR="00D15BD5" w:rsidRDefault="00D754F6">
      <w:r w:rsidRPr="00D754F6">
        <w:t>Compare and contrast public vs. private school, and include a judgement of which is better at the end.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sDAzsrAwNzC2MLdQ0lEKTi0uzszPAykwrAUAZFz1DywAAAA="/>
  </w:docVars>
  <w:rsids>
    <w:rsidRoot w:val="00D754F6"/>
    <w:rsid w:val="00D15BD5"/>
    <w:rsid w:val="00D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1B2B"/>
  <w15:chartTrackingRefBased/>
  <w15:docId w15:val="{575E45BF-4AA2-49AF-BC18-1CBBC0DB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2022-02-24T20:37:00Z</dcterms:created>
  <dcterms:modified xsi:type="dcterms:W3CDTF">2022-02-24T20:37:00Z</dcterms:modified>
</cp:coreProperties>
</file>