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A" w:rsidRPr="0099335A" w:rsidRDefault="0099335A" w:rsidP="0099335A">
      <w:r w:rsidRPr="0099335A">
        <w:t xml:space="preserve">What does the </w:t>
      </w:r>
      <w:bookmarkStart w:id="0" w:name="_GoBack"/>
      <w:r w:rsidRPr="0099335A">
        <w:t xml:space="preserve">sociological </w:t>
      </w:r>
      <w:bookmarkEnd w:id="0"/>
      <w:r w:rsidRPr="0099335A">
        <w:t>aspects of terrorists’ “fear of victory” mean?</w:t>
      </w:r>
    </w:p>
    <w:p w:rsidR="00F84623" w:rsidRDefault="00F84623" w:rsidP="00951649"/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8E45CD"/>
    <w:rsid w:val="00951649"/>
    <w:rsid w:val="0099335A"/>
    <w:rsid w:val="009F36C1"/>
    <w:rsid w:val="00A6561F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2021-08-13T20:10:00Z</dcterms:created>
  <dcterms:modified xsi:type="dcterms:W3CDTF">2021-08-13T20:10:00Z</dcterms:modified>
</cp:coreProperties>
</file>