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1" w:rsidRDefault="003F7288">
      <w:r w:rsidRPr="003F7288">
        <w:t xml:space="preserve">For this discussion, first read Chapter 9 in the textbook on biological perspective and watch the brief video, </w:t>
      </w:r>
      <w:bookmarkStart w:id="0" w:name="_GoBack"/>
      <w:r w:rsidRPr="003F7288">
        <w:t>discussion</w:t>
      </w:r>
      <w:r w:rsidRPr="003F7288">
        <w:t xml:space="preserve"> </w:t>
      </w:r>
      <w:bookmarkEnd w:id="0"/>
      <w:r w:rsidRPr="003F7288">
        <w:t>Theories of Personality: Biological Theory. As you read the chapter and watch the video, consider what factors the biological perspective points to as influential in personality development.</w:t>
      </w:r>
    </w:p>
    <w:sectPr w:rsidR="0015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7"/>
    <w:rsid w:val="00151A21"/>
    <w:rsid w:val="001861C7"/>
    <w:rsid w:val="003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C9BBE-41D2-40A8-BB05-19619B38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2021-08-09T19:32:00Z</dcterms:created>
  <dcterms:modified xsi:type="dcterms:W3CDTF">2021-08-09T19:32:00Z</dcterms:modified>
</cp:coreProperties>
</file>