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7882" w14:textId="77777777" w:rsidR="00034598" w:rsidRDefault="0041082E" w:rsidP="00034598">
      <w:pPr>
        <w:spacing w:line="480" w:lineRule="auto"/>
      </w:pPr>
      <w:r w:rsidRPr="0041082E">
        <w:t xml:space="preserve">Background Information: Pick a publicly traded company that is listed on a United States (U.S.) stock exchange View a list of the companies that trade on the NYSE (New York Stock Exchange) (Links to an external site.) View a list of the companies that trade on the NASDAQ (Links to an external site.) View a list of the companies that trade on the AMEX (American Stock Exchange) (Links to an external site.) Note: You will be </w:t>
      </w:r>
      <w:proofErr w:type="spellStart"/>
      <w:r w:rsidRPr="0041082E">
        <w:t>analyzing</w:t>
      </w:r>
      <w:proofErr w:type="spellEnd"/>
      <w:r w:rsidRPr="0041082E">
        <w:t xml:space="preserve"> this firm throughout the entire course. Note: You cannot pick Chipotle or McDonald's Find the most recent annual financial statement information for the company of your choice Use Standard &amp; Poor's </w:t>
      </w:r>
      <w:proofErr w:type="spellStart"/>
      <w:r w:rsidRPr="0041082E">
        <w:t>NetAdvantage</w:t>
      </w:r>
      <w:proofErr w:type="spellEnd"/>
      <w:r w:rsidRPr="0041082E">
        <w:t xml:space="preserve"> (Links to an external site.) View walkthrough videos of using this data source in the Course Help Module. Download the following firm financials for the last 5 years into Excel: 1) Income statement (AKA Statement of Operations); 2) Balance Sheet; </w:t>
      </w:r>
      <w:proofErr w:type="gramStart"/>
      <w:r w:rsidRPr="0041082E">
        <w:t>3)Statement</w:t>
      </w:r>
      <w:proofErr w:type="gramEnd"/>
      <w:r w:rsidRPr="0041082E">
        <w:t xml:space="preserve"> of Cash Flows Identify three peers/competitors/comparable for your company. </w:t>
      </w:r>
    </w:p>
    <w:p w14:paraId="0E5957D0" w14:textId="77777777" w:rsidR="00034598" w:rsidRDefault="0041082E" w:rsidP="00034598">
      <w:pPr>
        <w:spacing w:line="480" w:lineRule="auto"/>
      </w:pPr>
      <w:r w:rsidRPr="0041082E">
        <w:t xml:space="preserve">Note: These three companies must also be publicly listed on a U.S. stock exchange. These can be different exchanges (e.g., NYSE and NASDAQ) but all companies must have stock traded in the U.S. Download the following firm financials for the last 5 years into Excel: 1) Income statement (AKA Statement of Operations); 2) Balance Sheet; 3) Statement of Cash Flows Additionally, for the peers only, download the common-size format of the firms' financials. This can be done using </w:t>
      </w:r>
      <w:proofErr w:type="spellStart"/>
      <w:r w:rsidRPr="0041082E">
        <w:t>NetAdvantage</w:t>
      </w:r>
      <w:proofErr w:type="spellEnd"/>
      <w:r w:rsidRPr="0041082E">
        <w:t>/</w:t>
      </w:r>
      <w:proofErr w:type="spellStart"/>
      <w:r w:rsidRPr="0041082E">
        <w:t>CapIQ</w:t>
      </w:r>
      <w:proofErr w:type="spellEnd"/>
      <w:r w:rsidRPr="0041082E">
        <w:t xml:space="preserve"> Word Report Prepare a report in Word that includes the following information (11-12 </w:t>
      </w:r>
      <w:proofErr w:type="spellStart"/>
      <w:r w:rsidRPr="0041082E">
        <w:t>pt</w:t>
      </w:r>
      <w:proofErr w:type="spellEnd"/>
      <w:r w:rsidRPr="0041082E">
        <w:t xml:space="preserve"> font; 1.5 spacing): Overview of Companies (Max: 2 pages): [40 points] An introduction to your primary company of choice. What is the company's ticker and which stock exchange is the company listed? Include a brief description of what the company does. What industry is the company in? What fiscal year (FY) information do the most recent financial statements cover? </w:t>
      </w:r>
    </w:p>
    <w:p w14:paraId="20A95599" w14:textId="77777777" w:rsidR="00034598" w:rsidRDefault="0041082E" w:rsidP="00034598">
      <w:pPr>
        <w:spacing w:line="480" w:lineRule="auto"/>
      </w:pPr>
      <w:r w:rsidRPr="0041082E">
        <w:t xml:space="preserve">Provide similar information for the peer companies of your choice. Include a brief paragraph on why you chose these three companies (i.e., what interests you about these companies). Conduct and Interpret Common-Size Financial Statement and Financial Ratios (Max: 5 pages): [140 points] Summarize your interpretations of time series analysis of your primary company and cross-sectional analysis of your four </w:t>
      </w:r>
      <w:r w:rsidRPr="0041082E">
        <w:lastRenderedPageBreak/>
        <w:t xml:space="preserve">companies using the common-size income statement over the last five years Did any of your firms report non-recurring items? Summarize your interpretations of time series analysis of your primary company and cross-sectional analysis of your four companies using the common-size balance sheet and net working capital table over the last five years Do any of your firms report intangibles or goodwill? If so, what percent of the assets does this make up for the firm? Hint: Use common size balance sheet to help answer. Do any of your firms report research and development (R&amp;D). If so, what percent of the assets does this make up for the firm? Hint: Use common size balance sheet to help answer. Summarize your interpretations of time series analysis of your primary company and cross-sectional analysis of your four companies using the common-size statement of cash flows over the last five years Identify whether your firms are using the direct or indirect method for reporting cash flows from operations. </w:t>
      </w:r>
    </w:p>
    <w:p w14:paraId="5810A34A" w14:textId="77777777" w:rsidR="00034598" w:rsidRDefault="0041082E" w:rsidP="00034598">
      <w:pPr>
        <w:spacing w:line="480" w:lineRule="auto"/>
      </w:pPr>
      <w:r w:rsidRPr="0041082E">
        <w:t xml:space="preserve">Identify whether any of your three firms reported positive operating cash flows (cash flow from operations). Briefly describe how the operating cashflows tie in to the life cycle of your firms (i.e., does the direction and magnitude of your operating cash flow align with where you think the firm is in its life cycle). Identify whether any of your firms are generating enough operating cash flows to cover their capital expenditures Comparability of Financial Statements (Max: 1.5 pages): [20 points] Comment on whether your firms have similar revenue recognition, inventory, and expense policies (i.e., are there any glaring differences in accounting methodologies between the firms) Hint: Look at the firms' financial statement notes in the 10-K (annual report) Summarize the EPS for the firms. Do any of your firms have complex capital structures? If so, how significant are the differences between basic and diluted EPS? Hint: This information is found on the bottom of the Statement of Operations (AKA Income Statement). References: Include a reference/bibliography section. This can be formatted in any style you prefer (MLA, APA, etc.) - just be consistent. </w:t>
      </w:r>
    </w:p>
    <w:p w14:paraId="6A1A7BAB" w14:textId="1B459923" w:rsidR="0041082E" w:rsidRDefault="0041082E" w:rsidP="00034598">
      <w:pPr>
        <w:spacing w:line="480" w:lineRule="auto"/>
      </w:pPr>
      <w:r w:rsidRPr="0041082E">
        <w:t xml:space="preserve">Excel Exhibits Prepare an Excel Worksheet in a single workbook with all exhibit information This should be professionally formatted (i.e., something you would put in a presentation or hand over to a client or </w:t>
      </w:r>
      <w:r w:rsidRPr="0041082E">
        <w:lastRenderedPageBreak/>
        <w:t xml:space="preserve">boss). Note: The supplemental exhibits in each Unit can serve as guides. Additionally, watch the Excel walkthrough video in the Course Help page if unfamiliar with Excel to work more efficiently and use </w:t>
      </w:r>
      <w:proofErr w:type="spellStart"/>
      <w:r w:rsidRPr="0041082E">
        <w:t>NetAdvantage</w:t>
      </w:r>
      <w:proofErr w:type="spellEnd"/>
      <w:r w:rsidRPr="0041082E">
        <w:t>/</w:t>
      </w:r>
      <w:proofErr w:type="spellStart"/>
      <w:r w:rsidRPr="0041082E">
        <w:t>CapIQ</w:t>
      </w:r>
      <w:proofErr w:type="spellEnd"/>
      <w:r w:rsidRPr="0041082E">
        <w:t xml:space="preserve"> to easily populate financial statement data into Excel (walkthrough also available in Course Help page). Common-Size (150 points): Create the common-size income statement, balance sheet, and statement of cash flows for your primary company of interest over the last 5 years Note: You can check your work using </w:t>
      </w:r>
      <w:proofErr w:type="spellStart"/>
      <w:r w:rsidRPr="0041082E">
        <w:t>NetAdvantage</w:t>
      </w:r>
      <w:proofErr w:type="spellEnd"/>
      <w:r w:rsidRPr="0041082E">
        <w:t>/</w:t>
      </w:r>
      <w:proofErr w:type="spellStart"/>
      <w:r w:rsidRPr="0041082E">
        <w:t>CapIQ</w:t>
      </w:r>
      <w:proofErr w:type="spellEnd"/>
      <w:r w:rsidRPr="0041082E">
        <w:t xml:space="preserve">, but make sure you calculate the work yourself in Excel (i.e., there should be no hardcoded numbers in Excel, the cells should contain the formulas for how the common-size values were created). </w:t>
      </w:r>
      <w:proofErr w:type="gramStart"/>
      <w:r w:rsidRPr="0041082E">
        <w:t>Note :You</w:t>
      </w:r>
      <w:proofErr w:type="gramEnd"/>
      <w:r w:rsidRPr="0041082E">
        <w:t xml:space="preserve"> will use </w:t>
      </w:r>
      <w:proofErr w:type="spellStart"/>
      <w:r w:rsidRPr="0041082E">
        <w:t>NetAdvantage</w:t>
      </w:r>
      <w:proofErr w:type="spellEnd"/>
      <w:r w:rsidRPr="0041082E">
        <w:t>/</w:t>
      </w:r>
      <w:proofErr w:type="spellStart"/>
      <w:r w:rsidRPr="0041082E">
        <w:t>CapIQ's</w:t>
      </w:r>
      <w:proofErr w:type="spellEnd"/>
      <w:r w:rsidRPr="0041082E">
        <w:t xml:space="preserve"> common-size statements for the peer companies when creating your write-up. Net Working Capital (50 points): Net Working Capital: Create a table that calculates the Net Working Capital (NWC) for your primary company of interest and your peer companies of interest over the last 5 years Note: This should show the Current Assets and Current Liabilities for each year, followed by the Net Working Capital (NWC).</w:t>
      </w:r>
    </w:p>
    <w:sectPr w:rsidR="004108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2E"/>
    <w:rsid w:val="00034598"/>
    <w:rsid w:val="0041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31DE"/>
  <w15:chartTrackingRefBased/>
  <w15:docId w15:val="{A58D919B-5258-C74F-BA77-1DED91F0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2021-06-09T04:18:00Z</dcterms:created>
  <dcterms:modified xsi:type="dcterms:W3CDTF">2021-06-10T06:43:00Z</dcterms:modified>
</cp:coreProperties>
</file>